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hint="eastAsia" w:ascii="华文中宋" w:hAnsi="华文中宋" w:eastAsia="华文中宋" w:cs="华文中宋"/>
          <w:kern w:val="2"/>
          <w:sz w:val="44"/>
          <w:szCs w:val="44"/>
          <w:lang w:val="en-US" w:eastAsia="zh-CN" w:bidi="ar-SA"/>
        </w:rPr>
        <w:id w:val="147464171"/>
        <w15:color w:val="DBDBDB"/>
        <w:docPartObj>
          <w:docPartGallery w:val="Table of Contents"/>
          <w:docPartUnique/>
        </w:docPartObj>
      </w:sdtPr>
      <w:sdtEndPr>
        <w:rPr>
          <w:rFonts w:hint="eastAsia" w:ascii="华文中宋" w:hAnsi="华文中宋" w:eastAsia="华文中宋" w:cs="华文中宋"/>
          <w:kern w:val="2"/>
          <w:sz w:val="21"/>
          <w:szCs w:val="36"/>
          <w:lang w:val="en-US" w:eastAsia="zh-CN" w:bidi="ar-SA"/>
        </w:rPr>
      </w:sdtEndPr>
      <w:sdtContent>
        <w:p>
          <w:pPr>
            <w:keepNext w:val="0"/>
            <w:keepLines w:val="0"/>
            <w:pageBreakBefore w:val="0"/>
            <w:widowControl w:val="0"/>
            <w:kinsoku/>
            <w:wordWrap/>
            <w:overflowPunct/>
            <w:topLinePunct w:val="0"/>
            <w:autoSpaceDE/>
            <w:autoSpaceDN/>
            <w:bidi w:val="0"/>
            <w:adjustRightInd/>
            <w:snapToGrid/>
            <w:spacing w:before="313" w:beforeLines="100" w:after="0" w:afterLines="0" w:line="240" w:lineRule="auto"/>
            <w:ind w:left="0" w:leftChars="0" w:right="0" w:rightChars="0" w:firstLine="0" w:firstLineChars="0"/>
            <w:jc w:val="center"/>
            <w:textAlignment w:val="auto"/>
            <w:rPr>
              <w:rFonts w:hint="default" w:ascii="Times New Roman" w:hAnsi="Times New Roman" w:eastAsia="华文中宋" w:cs="Times New Roman"/>
              <w:sz w:val="44"/>
              <w:szCs w:val="44"/>
            </w:rPr>
          </w:pPr>
          <w:r>
            <w:rPr>
              <w:rFonts w:hint="default" w:ascii="Times New Roman" w:hAnsi="Times New Roman" w:eastAsia="华文中宋" w:cs="Times New Roman"/>
              <w:sz w:val="44"/>
              <w:szCs w:val="44"/>
            </w:rPr>
            <w:t>目</w:t>
          </w:r>
          <w:r>
            <w:rPr>
              <w:rFonts w:hint="eastAsia" w:ascii="Times New Roman" w:hAnsi="Times New Roman" w:eastAsia="华文中宋" w:cs="Times New Roman"/>
              <w:sz w:val="44"/>
              <w:szCs w:val="44"/>
              <w:lang w:val="en-US" w:eastAsia="zh-CN"/>
            </w:rPr>
            <w:t xml:space="preserve">  </w:t>
          </w:r>
          <w:r>
            <w:rPr>
              <w:rFonts w:hint="default" w:ascii="Times New Roman" w:hAnsi="Times New Roman" w:eastAsia="华文中宋" w:cs="Times New Roman"/>
              <w:sz w:val="44"/>
              <w:szCs w:val="44"/>
            </w:rPr>
            <w:t>录</w:t>
          </w:r>
        </w:p>
        <w:p>
          <w:pPr>
            <w:spacing w:before="0" w:beforeLines="0" w:after="0" w:afterLines="0" w:line="240" w:lineRule="auto"/>
            <w:ind w:left="0" w:leftChars="0" w:right="0" w:rightChars="0" w:firstLine="0" w:firstLineChars="0"/>
            <w:jc w:val="center"/>
            <w:rPr>
              <w:rFonts w:hint="default" w:ascii="Times New Roman" w:hAnsi="Times New Roman" w:eastAsia="华文中宋" w:cs="Times New Roman"/>
              <w:sz w:val="32"/>
              <w:szCs w:val="32"/>
            </w:rPr>
          </w:pPr>
        </w:p>
        <w:p>
          <w:pPr>
            <w:pStyle w:val="1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lang w:val="en-US" w:eastAsia="zh-CN"/>
            </w:rPr>
            <w:t>1.</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TOC \o "1-1" \h \u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_Toc25809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全国政协十四届二次会议在京开幕 习近平等党和国家领导人到会祝贺</w:t>
          </w:r>
          <w:r>
            <w:rPr>
              <w:rFonts w:hint="default" w:ascii="Times New Roman" w:hAnsi="Times New Roman" w:eastAsia="楷体" w:cs="Times New Roman"/>
              <w:sz w:val="32"/>
              <w:szCs w:val="32"/>
            </w:rPr>
            <w:tab/>
          </w:r>
          <w:r>
            <w:rPr>
              <w:rFonts w:hint="default" w:ascii="Times New Roman" w:hAnsi="Times New Roman" w:eastAsia="楷体" w:cs="Times New Roman"/>
              <w:sz w:val="32"/>
              <w:szCs w:val="32"/>
              <w:lang w:val="en-US" w:eastAsia="zh-CN"/>
            </w:rPr>
            <w:t>1</w:t>
          </w:r>
          <w:r>
            <w:rPr>
              <w:rFonts w:hint="default" w:ascii="Times New Roman" w:hAnsi="Times New Roman" w:eastAsia="楷体" w:cs="Times New Roman"/>
              <w:sz w:val="32"/>
              <w:szCs w:val="32"/>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lang w:val="en-US" w:eastAsia="zh-CN"/>
            </w:rPr>
            <w:t>2.</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_Toc7634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十四届全国人大二次会议在京开幕 习近平等在主席台就座</w:t>
          </w:r>
          <w:r>
            <w:rPr>
              <w:rFonts w:hint="default" w:ascii="Times New Roman" w:hAnsi="Times New Roman" w:eastAsia="楷体" w:cs="Times New Roman"/>
              <w:sz w:val="32"/>
              <w:szCs w:val="32"/>
            </w:rPr>
            <w:tab/>
          </w:r>
          <w:r>
            <w:rPr>
              <w:rFonts w:hint="default" w:ascii="Times New Roman" w:hAnsi="Times New Roman" w:eastAsia="楷体" w:cs="Times New Roman"/>
              <w:sz w:val="32"/>
              <w:szCs w:val="32"/>
              <w:lang w:val="en-US" w:eastAsia="zh-CN"/>
            </w:rPr>
            <w:t>6</w:t>
          </w:r>
          <w:r>
            <w:rPr>
              <w:rFonts w:hint="default" w:ascii="Times New Roman" w:hAnsi="Times New Roman" w:eastAsia="楷体" w:cs="Times New Roman"/>
              <w:sz w:val="32"/>
              <w:szCs w:val="32"/>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lang w:val="en-US" w:eastAsia="zh-CN"/>
            </w:rPr>
            <w:t>3.</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_Toc13502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习近平在参加江苏代表团审议时强调 因地制宜发展新质生产力</w:t>
          </w:r>
          <w:r>
            <w:rPr>
              <w:rFonts w:hint="default" w:ascii="Times New Roman" w:hAnsi="Times New Roman" w:eastAsia="楷体" w:cs="Times New Roman"/>
              <w:sz w:val="32"/>
              <w:szCs w:val="32"/>
            </w:rPr>
            <w:tab/>
          </w:r>
          <w:r>
            <w:rPr>
              <w:rFonts w:hint="default" w:ascii="Times New Roman" w:hAnsi="Times New Roman" w:eastAsia="楷体" w:cs="Times New Roman"/>
              <w:sz w:val="32"/>
              <w:szCs w:val="32"/>
              <w:lang w:val="en-US" w:eastAsia="zh-CN"/>
            </w:rPr>
            <w:t>12</w:t>
          </w:r>
          <w:r>
            <w:rPr>
              <w:rFonts w:hint="default" w:ascii="Times New Roman" w:hAnsi="Times New Roman" w:eastAsia="楷体" w:cs="Times New Roman"/>
              <w:sz w:val="32"/>
              <w:szCs w:val="32"/>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lang w:val="en-US" w:eastAsia="zh-CN"/>
            </w:rPr>
            <w:t>4.</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_Toc21482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习近平在看望参加政协会议的民革科技界环境资源界委员时强调 积极建言资政广泛凝聚共识 助力中国式现代化建设</w:t>
          </w:r>
          <w:r>
            <w:rPr>
              <w:rFonts w:hint="default" w:ascii="Times New Roman" w:hAnsi="Times New Roman" w:eastAsia="楷体" w:cs="Times New Roman"/>
              <w:sz w:val="32"/>
              <w:szCs w:val="32"/>
            </w:rPr>
            <w:tab/>
          </w:r>
          <w:r>
            <w:rPr>
              <w:rFonts w:hint="default" w:ascii="Times New Roman" w:hAnsi="Times New Roman" w:eastAsia="楷体" w:cs="Times New Roman"/>
              <w:sz w:val="32"/>
              <w:szCs w:val="32"/>
              <w:lang w:val="en-US" w:eastAsia="zh-CN"/>
            </w:rPr>
            <w:t>15</w:t>
          </w:r>
          <w:r>
            <w:rPr>
              <w:rFonts w:hint="default" w:ascii="Times New Roman" w:hAnsi="Times New Roman" w:eastAsia="楷体" w:cs="Times New Roman"/>
              <w:sz w:val="32"/>
              <w:szCs w:val="32"/>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lang w:val="en-US" w:eastAsia="zh-CN"/>
            </w:rPr>
            <w:t>5.</w:t>
          </w:r>
          <w:r>
            <w:rPr>
              <w:rFonts w:hint="default" w:ascii="Times New Roman" w:hAnsi="Times New Roman" w:eastAsia="楷体" w:cs="Times New Roman"/>
              <w:sz w:val="32"/>
              <w:szCs w:val="32"/>
            </w:rPr>
            <w:t>习近平在出席解放军和武警部队代表团全体会议时强调 强化使命担当 深化改革创新 全面提升新兴领域战略能力</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_Toc9667 </w:instrText>
          </w:r>
          <w:r>
            <w:rPr>
              <w:rFonts w:hint="default" w:ascii="Times New Roman" w:hAnsi="Times New Roman" w:eastAsia="楷体" w:cs="Times New Roman"/>
              <w:sz w:val="32"/>
              <w:szCs w:val="32"/>
            </w:rPr>
            <w:fldChar w:fldCharType="separate"/>
          </w:r>
        </w:p>
        <w:p>
          <w:pPr>
            <w:pStyle w:val="1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rPr>
            <w:tab/>
          </w:r>
          <w:r>
            <w:rPr>
              <w:rFonts w:hint="default" w:ascii="Times New Roman" w:hAnsi="Times New Roman" w:eastAsia="楷体" w:cs="Times New Roman"/>
              <w:sz w:val="32"/>
              <w:szCs w:val="32"/>
              <w:lang w:val="en-US" w:eastAsia="zh-CN"/>
            </w:rPr>
            <w:t>18</w:t>
          </w:r>
          <w:r>
            <w:rPr>
              <w:rFonts w:hint="default" w:ascii="Times New Roman" w:hAnsi="Times New Roman" w:eastAsia="楷体" w:cs="Times New Roman"/>
              <w:sz w:val="32"/>
              <w:szCs w:val="32"/>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lang w:val="en-US" w:eastAsia="zh-CN"/>
            </w:rPr>
            <w:t>6.</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_Toc24023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十四届全国人大二次会议举行第二次全体会议 习近平等出席</w:t>
          </w:r>
          <w:r>
            <w:rPr>
              <w:rFonts w:hint="default" w:ascii="Times New Roman" w:hAnsi="Times New Roman" w:eastAsia="楷体" w:cs="Times New Roman"/>
              <w:sz w:val="32"/>
              <w:szCs w:val="32"/>
            </w:rPr>
            <w:tab/>
          </w:r>
          <w:r>
            <w:rPr>
              <w:rFonts w:hint="default" w:ascii="Times New Roman" w:hAnsi="Times New Roman" w:eastAsia="楷体" w:cs="Times New Roman"/>
              <w:sz w:val="32"/>
              <w:szCs w:val="32"/>
              <w:lang w:val="en-US" w:eastAsia="zh-CN"/>
            </w:rPr>
            <w:t>21</w:t>
          </w:r>
          <w:r>
            <w:rPr>
              <w:rFonts w:hint="default" w:ascii="Times New Roman" w:hAnsi="Times New Roman" w:eastAsia="楷体" w:cs="Times New Roman"/>
              <w:sz w:val="32"/>
              <w:szCs w:val="32"/>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lang w:val="en-US" w:eastAsia="zh-CN"/>
            </w:rPr>
            <w:t>7.</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_Toc10697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全国政协十四届二次会议闭幕 习近平等出席</w:t>
          </w:r>
          <w:r>
            <w:rPr>
              <w:rFonts w:hint="default" w:ascii="Times New Roman" w:hAnsi="Times New Roman" w:eastAsia="楷体" w:cs="Times New Roman"/>
              <w:sz w:val="32"/>
              <w:szCs w:val="32"/>
            </w:rPr>
            <w:tab/>
          </w:r>
          <w:r>
            <w:rPr>
              <w:rFonts w:hint="default" w:ascii="Times New Roman" w:hAnsi="Times New Roman" w:eastAsia="楷体" w:cs="Times New Roman"/>
              <w:sz w:val="32"/>
              <w:szCs w:val="32"/>
              <w:lang w:val="en-US" w:eastAsia="zh-CN"/>
            </w:rPr>
            <w:t>27</w:t>
          </w:r>
          <w:r>
            <w:rPr>
              <w:rFonts w:hint="default" w:ascii="Times New Roman" w:hAnsi="Times New Roman" w:eastAsia="楷体" w:cs="Times New Roman"/>
              <w:sz w:val="32"/>
              <w:szCs w:val="32"/>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lang w:val="en-US" w:eastAsia="zh-CN"/>
            </w:rPr>
            <w:t>8.</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_Toc21601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十四届全国人大二次会议在京闭幕 习近平等在主席台就座</w:t>
          </w:r>
          <w:r>
            <w:rPr>
              <w:rFonts w:hint="default" w:ascii="Times New Roman" w:hAnsi="Times New Roman" w:eastAsia="楷体" w:cs="Times New Roman"/>
              <w:sz w:val="32"/>
              <w:szCs w:val="32"/>
            </w:rPr>
            <w:tab/>
          </w:r>
          <w:r>
            <w:rPr>
              <w:rFonts w:hint="default" w:ascii="Times New Roman" w:hAnsi="Times New Roman" w:eastAsia="楷体" w:cs="Times New Roman"/>
              <w:sz w:val="32"/>
              <w:szCs w:val="32"/>
              <w:lang w:val="en-US" w:eastAsia="zh-CN"/>
            </w:rPr>
            <w:t>31</w:t>
          </w:r>
          <w:r>
            <w:rPr>
              <w:rFonts w:hint="default" w:ascii="Times New Roman" w:hAnsi="Times New Roman" w:eastAsia="楷体" w:cs="Times New Roman"/>
              <w:sz w:val="32"/>
              <w:szCs w:val="32"/>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default" w:ascii="Times New Roman" w:hAnsi="Times New Roman" w:eastAsia="楷体" w:cs="Times New Roman"/>
              <w:sz w:val="32"/>
              <w:szCs w:val="32"/>
            </w:rPr>
          </w:pPr>
          <w:r>
            <w:rPr>
              <w:rFonts w:hint="default" w:ascii="Times New Roman" w:hAnsi="Times New Roman" w:eastAsia="楷体" w:cs="Times New Roman"/>
              <w:sz w:val="32"/>
              <w:szCs w:val="32"/>
              <w:lang w:val="en-US" w:eastAsia="zh-CN"/>
            </w:rPr>
            <w:t>9.</w:t>
          </w:r>
          <w:r>
            <w:rPr>
              <w:rFonts w:hint="default" w:ascii="Times New Roman" w:hAnsi="Times New Roman" w:eastAsia="楷体" w:cs="Times New Roman"/>
              <w:sz w:val="32"/>
              <w:szCs w:val="32"/>
            </w:rPr>
            <w:fldChar w:fldCharType="begin"/>
          </w:r>
          <w:r>
            <w:rPr>
              <w:rFonts w:hint="default" w:ascii="Times New Roman" w:hAnsi="Times New Roman" w:eastAsia="楷体" w:cs="Times New Roman"/>
              <w:sz w:val="32"/>
              <w:szCs w:val="32"/>
            </w:rPr>
            <w:instrText xml:space="preserve"> HYPERLINK \l _Toc15331 </w:instrText>
          </w:r>
          <w:r>
            <w:rPr>
              <w:rFonts w:hint="default" w:ascii="Times New Roman" w:hAnsi="Times New Roman" w:eastAsia="楷体" w:cs="Times New Roman"/>
              <w:sz w:val="32"/>
              <w:szCs w:val="32"/>
            </w:rPr>
            <w:fldChar w:fldCharType="separate"/>
          </w:r>
          <w:r>
            <w:rPr>
              <w:rFonts w:hint="default" w:ascii="Times New Roman" w:hAnsi="Times New Roman" w:eastAsia="楷体" w:cs="Times New Roman"/>
              <w:sz w:val="32"/>
              <w:szCs w:val="32"/>
            </w:rPr>
            <w:t>为推进中国式现代化注入强大动力——习近平总书记同出席2024年全国两会人大代表、政协委员共商国是纪实</w:t>
          </w:r>
          <w:r>
            <w:rPr>
              <w:rFonts w:hint="default" w:ascii="Times New Roman" w:hAnsi="Times New Roman" w:eastAsia="楷体" w:cs="Times New Roman"/>
              <w:sz w:val="32"/>
              <w:szCs w:val="32"/>
            </w:rPr>
            <w:tab/>
          </w:r>
          <w:r>
            <w:rPr>
              <w:rFonts w:hint="default" w:ascii="Times New Roman" w:hAnsi="Times New Roman" w:eastAsia="楷体" w:cs="Times New Roman"/>
              <w:sz w:val="32"/>
              <w:szCs w:val="32"/>
              <w:lang w:val="en-US" w:eastAsia="zh-CN"/>
            </w:rPr>
            <w:t>35</w:t>
          </w:r>
          <w:r>
            <w:rPr>
              <w:rFonts w:hint="default" w:ascii="Times New Roman" w:hAnsi="Times New Roman" w:eastAsia="楷体" w:cs="Times New Roman"/>
              <w:sz w:val="32"/>
              <w:szCs w:val="32"/>
            </w:rPr>
            <w:fldChar w:fldCharType="end"/>
          </w:r>
        </w:p>
        <w:p>
          <w:pPr>
            <w:pStyle w:val="1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default" w:ascii="Times New Roman" w:hAnsi="Times New Roman" w:eastAsia="楷体" w:cs="Times New Roman"/>
              <w:sz w:val="32"/>
              <w:szCs w:val="32"/>
              <w:lang w:val="en-US" w:eastAsia="zh-CN"/>
            </w:rPr>
          </w:pPr>
          <w:r>
            <w:rPr>
              <w:rFonts w:hint="eastAsia" w:eastAsia="楷体" w:cs="Times New Roman"/>
              <w:sz w:val="32"/>
              <w:szCs w:val="32"/>
              <w:lang w:val="en-US" w:eastAsia="zh-CN"/>
            </w:rPr>
            <w:t>10.政府工作报告</w:t>
          </w:r>
          <w:r>
            <w:rPr>
              <w:rFonts w:hint="default" w:ascii="Times New Roman" w:hAnsi="Times New Roman" w:eastAsia="楷体" w:cs="Times New Roman"/>
              <w:sz w:val="32"/>
              <w:szCs w:val="32"/>
            </w:rPr>
            <w:tab/>
          </w:r>
          <w:r>
            <w:rPr>
              <w:rFonts w:hint="eastAsia" w:eastAsia="楷体" w:cs="Times New Roman"/>
              <w:sz w:val="32"/>
              <w:szCs w:val="32"/>
              <w:lang w:val="en-US" w:eastAsia="zh-CN"/>
            </w:rPr>
            <w:t>45</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华文中宋" w:hAnsi="华文中宋" w:eastAsia="华文中宋" w:cs="华文中宋"/>
              <w:kern w:val="2"/>
              <w:sz w:val="21"/>
              <w:szCs w:val="36"/>
              <w:lang w:val="en-US" w:eastAsia="zh-CN" w:bidi="ar-SA"/>
            </w:rPr>
            <w:sectPr>
              <w:headerReference r:id="rId3" w:type="default"/>
              <w:pgSz w:w="11906" w:h="16838"/>
              <w:pgMar w:top="1440" w:right="1800" w:bottom="1440" w:left="1800" w:header="851" w:footer="992" w:gutter="0"/>
              <w:pgNumType w:fmt="decimal"/>
              <w:cols w:space="425" w:num="1"/>
              <w:docGrid w:type="lines" w:linePitch="312" w:charSpace="0"/>
            </w:sectPr>
          </w:pPr>
          <w:r>
            <w:rPr>
              <w:rFonts w:hint="default" w:ascii="Times New Roman" w:hAnsi="Times New Roman" w:eastAsia="楷体" w:cs="Times New Roman"/>
              <w:sz w:val="32"/>
              <w:szCs w:val="32"/>
            </w:rPr>
            <w:fldChar w:fldCharType="end"/>
          </w:r>
        </w:p>
      </w:sdtContent>
    </w:sdt>
    <w:p>
      <w:pPr>
        <w:jc w:val="center"/>
        <w:rPr>
          <w:rFonts w:hint="eastAsia" w:ascii="华文中宋" w:hAnsi="华文中宋" w:eastAsia="华文中宋" w:cs="华文中宋"/>
          <w:kern w:val="2"/>
          <w:sz w:val="21"/>
          <w:szCs w:val="36"/>
          <w:lang w:val="en-US" w:eastAsia="zh-CN" w:bidi="ar-SA"/>
        </w:rPr>
      </w:pPr>
    </w:p>
    <w:p>
      <w:pPr>
        <w:jc w:val="center"/>
        <w:outlineLvl w:val="0"/>
        <w:rPr>
          <w:rFonts w:hint="eastAsia" w:ascii="华文中宋" w:hAnsi="华文中宋" w:eastAsia="华文中宋" w:cs="华文中宋"/>
          <w:sz w:val="36"/>
          <w:szCs w:val="36"/>
        </w:rPr>
      </w:pPr>
      <w:bookmarkStart w:id="0" w:name="_Toc25809"/>
      <w:r>
        <w:rPr>
          <w:rFonts w:hint="eastAsia" w:ascii="华文中宋" w:hAnsi="华文中宋" w:eastAsia="华文中宋" w:cs="华文中宋"/>
          <w:sz w:val="36"/>
          <w:szCs w:val="36"/>
        </w:rPr>
        <w:t>全国政协十四届二次会议在京开幕</w:t>
      </w:r>
      <w:bookmarkEnd w:id="0"/>
    </w:p>
    <w:p>
      <w:pPr>
        <w:jc w:val="center"/>
        <w:outlineLvl w:val="0"/>
        <w:rPr>
          <w:rFonts w:hint="eastAsia" w:ascii="华文中宋" w:hAnsi="华文中宋" w:eastAsia="华文中宋" w:cs="华文中宋"/>
          <w:sz w:val="36"/>
          <w:szCs w:val="36"/>
        </w:rPr>
      </w:pPr>
      <w:bookmarkStart w:id="1" w:name="_Toc2480"/>
      <w:r>
        <w:rPr>
          <w:rFonts w:hint="eastAsia" w:ascii="华文中宋" w:hAnsi="华文中宋" w:eastAsia="华文中宋" w:cs="华文中宋"/>
          <w:sz w:val="36"/>
          <w:szCs w:val="36"/>
        </w:rPr>
        <w:t>习近平李强赵乐际蔡奇丁薛祥李希韩正到会祝贺</w:t>
      </w:r>
      <w:bookmarkEnd w:id="1"/>
    </w:p>
    <w:p>
      <w:pPr>
        <w:jc w:val="center"/>
        <w:outlineLvl w:val="0"/>
        <w:rPr>
          <w:rFonts w:hint="eastAsia" w:ascii="华文中宋" w:hAnsi="华文中宋" w:eastAsia="华文中宋" w:cs="华文中宋"/>
          <w:sz w:val="36"/>
          <w:szCs w:val="36"/>
        </w:rPr>
      </w:pPr>
      <w:bookmarkStart w:id="2" w:name="_Toc14190"/>
      <w:r>
        <w:rPr>
          <w:rFonts w:hint="eastAsia" w:ascii="华文中宋" w:hAnsi="华文中宋" w:eastAsia="华文中宋" w:cs="华文中宋"/>
          <w:sz w:val="36"/>
          <w:szCs w:val="36"/>
        </w:rPr>
        <w:t>王沪宁作政协常委会工作报告</w:t>
      </w:r>
      <w:bookmarkEnd w:id="2"/>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石泰峰主持</w:t>
      </w:r>
    </w:p>
    <w:p>
      <w:pPr>
        <w:jc w:val="center"/>
        <w:outlineLvl w:val="0"/>
        <w:rPr>
          <w:rFonts w:hint="eastAsia" w:ascii="华文中宋" w:hAnsi="华文中宋" w:eastAsia="华文中宋" w:cs="华文中宋"/>
          <w:sz w:val="36"/>
          <w:szCs w:val="36"/>
        </w:rPr>
      </w:pPr>
      <w:bookmarkStart w:id="3" w:name="_Toc19406"/>
      <w:r>
        <w:rPr>
          <w:rFonts w:hint="eastAsia" w:ascii="华文中宋" w:hAnsi="华文中宋" w:eastAsia="华文中宋" w:cs="华文中宋"/>
          <w:sz w:val="36"/>
          <w:szCs w:val="36"/>
        </w:rPr>
        <w:t>高云龙作提案工作情况报告</w:t>
      </w:r>
      <w:bookmarkEnd w:id="3"/>
    </w:p>
    <w:p>
      <w:pPr>
        <w:jc w:val="center"/>
        <w:rPr>
          <w:rFonts w:hint="eastAsia" w:ascii="华文中宋" w:hAnsi="华文中宋" w:eastAsia="华文中宋" w:cs="华文中宋"/>
          <w:sz w:val="36"/>
          <w:szCs w:val="36"/>
          <w:lang w:eastAsia="zh-CN"/>
        </w:rPr>
      </w:pPr>
    </w:p>
    <w:p>
      <w:pPr>
        <w:rPr>
          <w:rFonts w:hint="eastAsia" w:ascii="仿宋" w:hAnsi="仿宋" w:eastAsia="仿宋" w:cs="仿宋"/>
          <w:sz w:val="32"/>
          <w:szCs w:val="32"/>
        </w:rPr>
      </w:pPr>
      <w:r>
        <w:rPr>
          <w:rFonts w:hint="eastAsia" w:ascii="仿宋" w:hAnsi="仿宋" w:eastAsia="仿宋" w:cs="仿宋"/>
          <w:sz w:val="32"/>
          <w:szCs w:val="32"/>
        </w:rPr>
        <w:t>　　新华社北京3月4日电　凝心聚力共担复兴重任，奋楫扬帆建功崭新征程。中国人民政治协商会议第十四届全国委员会第二次会议4日下午在人民大会堂开幕。2000多名全国政协委员将紧紧围绕中共中央决策部署，牢记政治责任，积极建言资政，广泛凝聚共识，共同谱写中国式现代化的壮美华章。</w:t>
      </w:r>
    </w:p>
    <w:p>
      <w:pPr>
        <w:rPr>
          <w:rFonts w:hint="eastAsia" w:ascii="仿宋" w:hAnsi="仿宋" w:eastAsia="仿宋" w:cs="仿宋"/>
          <w:sz w:val="32"/>
          <w:szCs w:val="32"/>
        </w:rPr>
      </w:pPr>
      <w:r>
        <w:rPr>
          <w:rFonts w:hint="eastAsia" w:ascii="仿宋" w:hAnsi="仿宋" w:eastAsia="仿宋" w:cs="仿宋"/>
          <w:sz w:val="32"/>
          <w:szCs w:val="32"/>
        </w:rPr>
        <w:t>　　三月的北京，春回大地。人民大会堂大礼堂灯光璀璨，气氛隆重热烈。中国人民政治协商会议会徽悬挂在主席台正中，十面鲜艳的红旗分列两侧。</w:t>
      </w:r>
    </w:p>
    <w:p>
      <w:pPr>
        <w:rPr>
          <w:rFonts w:hint="eastAsia" w:ascii="仿宋" w:hAnsi="仿宋" w:eastAsia="仿宋" w:cs="仿宋"/>
          <w:sz w:val="32"/>
          <w:szCs w:val="32"/>
        </w:rPr>
      </w:pPr>
      <w:r>
        <w:rPr>
          <w:rFonts w:hint="eastAsia" w:ascii="仿宋" w:hAnsi="仿宋" w:eastAsia="仿宋" w:cs="仿宋"/>
          <w:sz w:val="32"/>
          <w:szCs w:val="32"/>
        </w:rPr>
        <w:t>　　全国政协十四届二次会议应出席委员2162人，实到2093人，符合规定人数。</w:t>
      </w:r>
      <w:bookmarkStart w:id="29" w:name="_GoBack"/>
      <w:bookmarkEnd w:id="29"/>
    </w:p>
    <w:p>
      <w:pPr>
        <w:rPr>
          <w:rFonts w:hint="eastAsia" w:ascii="仿宋" w:hAnsi="仿宋" w:eastAsia="仿宋" w:cs="仿宋"/>
          <w:sz w:val="32"/>
          <w:szCs w:val="32"/>
        </w:rPr>
      </w:pPr>
      <w:r>
        <w:rPr>
          <w:rFonts w:hint="eastAsia" w:ascii="仿宋" w:hAnsi="仿宋" w:eastAsia="仿宋" w:cs="仿宋"/>
          <w:sz w:val="32"/>
          <w:szCs w:val="32"/>
        </w:rPr>
        <w:t>　　全国政协主席王沪宁，全国政协副主席石泰峰、胡春华、沈跃跃、王勇、周强、帕巴拉·格列朗杰、何厚铧、梁振英、巴特尔、苏辉、邵鸿、高云龙、陈武、穆虹、咸辉、王东峰、姜信治、蒋作君、何报翔、王光谦、秦博勇、朱永新、杨震在主席台前排就座。</w:t>
      </w:r>
    </w:p>
    <w:p>
      <w:pPr>
        <w:rPr>
          <w:rFonts w:hint="eastAsia" w:ascii="仿宋" w:hAnsi="仿宋" w:eastAsia="仿宋" w:cs="仿宋"/>
          <w:sz w:val="32"/>
          <w:szCs w:val="32"/>
        </w:rPr>
      </w:pPr>
      <w:r>
        <w:rPr>
          <w:rFonts w:hint="eastAsia" w:ascii="仿宋" w:hAnsi="仿宋" w:eastAsia="仿宋" w:cs="仿宋"/>
          <w:sz w:val="32"/>
          <w:szCs w:val="32"/>
        </w:rPr>
        <w:t>　　党和国家领导人习近平、李强、赵乐际、蔡奇、丁薛祥、李希、韩正等在主席台就座，祝贺大会召开。</w:t>
      </w:r>
    </w:p>
    <w:p>
      <w:pPr>
        <w:rPr>
          <w:rFonts w:hint="eastAsia" w:ascii="仿宋" w:hAnsi="仿宋" w:eastAsia="仿宋" w:cs="仿宋"/>
          <w:sz w:val="32"/>
          <w:szCs w:val="32"/>
        </w:rPr>
      </w:pPr>
      <w:r>
        <w:rPr>
          <w:rFonts w:hint="eastAsia" w:ascii="仿宋" w:hAnsi="仿宋" w:eastAsia="仿宋" w:cs="仿宋"/>
          <w:sz w:val="32"/>
          <w:szCs w:val="32"/>
        </w:rPr>
        <w:t>　　下午3时，石泰峰宣布大会开幕，全体起立，高唱中华人民共和国国歌。</w:t>
      </w:r>
    </w:p>
    <w:p>
      <w:pPr>
        <w:rPr>
          <w:rFonts w:hint="eastAsia" w:ascii="仿宋" w:hAnsi="仿宋" w:eastAsia="仿宋" w:cs="仿宋"/>
          <w:sz w:val="32"/>
          <w:szCs w:val="32"/>
        </w:rPr>
      </w:pPr>
      <w:r>
        <w:rPr>
          <w:rFonts w:hint="eastAsia" w:ascii="仿宋" w:hAnsi="仿宋" w:eastAsia="仿宋" w:cs="仿宋"/>
          <w:sz w:val="32"/>
          <w:szCs w:val="32"/>
        </w:rPr>
        <w:t>　　大会首先审议通过了政协第十四届全国委员会第二次会议议程。</w:t>
      </w:r>
    </w:p>
    <w:p>
      <w:pPr>
        <w:rPr>
          <w:rFonts w:hint="eastAsia" w:ascii="仿宋" w:hAnsi="仿宋" w:eastAsia="仿宋" w:cs="仿宋"/>
          <w:sz w:val="32"/>
          <w:szCs w:val="32"/>
        </w:rPr>
      </w:pPr>
      <w:r>
        <w:rPr>
          <w:rFonts w:hint="eastAsia" w:ascii="仿宋" w:hAnsi="仿宋" w:eastAsia="仿宋" w:cs="仿宋"/>
          <w:sz w:val="32"/>
          <w:szCs w:val="32"/>
        </w:rPr>
        <w:t>　　王沪宁代表政协第十四届全国委员会常务委员会，向大会报告工作。</w:t>
      </w:r>
    </w:p>
    <w:p>
      <w:pPr>
        <w:rPr>
          <w:rFonts w:hint="eastAsia" w:ascii="仿宋" w:hAnsi="仿宋" w:eastAsia="仿宋" w:cs="仿宋"/>
          <w:sz w:val="32"/>
          <w:szCs w:val="32"/>
        </w:rPr>
      </w:pPr>
      <w:r>
        <w:rPr>
          <w:rFonts w:hint="eastAsia" w:ascii="仿宋" w:hAnsi="仿宋" w:eastAsia="仿宋" w:cs="仿宋"/>
          <w:sz w:val="32"/>
          <w:szCs w:val="32"/>
        </w:rPr>
        <w:t>　　王沪宁表示，2023年是全面贯彻落实中共二十大精神的开局之年。以习近平同志为核心的中共中央团结带领全党全国各族人民，坚持稳中求进工作总基调，接续奋斗、砥砺前行，坚决克服内外困难，全面深化改革开放，新冠疫情防控平稳转段，高质量发展扎实推进，科技创新实现新突破，安全发展基础巩固夯实，民生保障有力有效，经济社会发展主要预期目标圆满完成，社会大局保持稳定，全面建设社会主义现代化国家迈出坚实步伐，极大增强了全国各族人民信心和底气。</w:t>
      </w:r>
    </w:p>
    <w:p>
      <w:pPr>
        <w:rPr>
          <w:rFonts w:hint="eastAsia" w:ascii="仿宋" w:hAnsi="仿宋" w:eastAsia="仿宋" w:cs="仿宋"/>
          <w:sz w:val="32"/>
          <w:szCs w:val="32"/>
        </w:rPr>
      </w:pPr>
      <w:r>
        <w:rPr>
          <w:rFonts w:hint="eastAsia" w:ascii="仿宋" w:hAnsi="仿宋" w:eastAsia="仿宋" w:cs="仿宋"/>
          <w:sz w:val="32"/>
          <w:szCs w:val="32"/>
        </w:rPr>
        <w:t>　　王沪宁总结了过去一年来人民政协工作。他说，在以习近平同志为核心的中共中央坚强领导下，政协全国委员会及其常务委员会坚持以习近平新时代中国特色社会主义思想为指导，全面贯彻中共二十大和二十届二中全会精神，深刻领悟“两个确立”的决定性意义，增强“四个意识”、坚定“四个自信”、做到“两个维护”，坚持团结和民主两大主题，坚持人民政协性质定位，坚持在党和国家工作大局中谋划推进政协工作。坚持中国共产党对人民政协工作的全面领导、把牢履职正确政治方向，强化政治培训、提高政治能力和履职本领，完善工作制度体系、夯实履职制度基础，贯彻中共中央大兴调查研究要求、提高调研议政质量，围绕中共二十大重大部署协商议政、服务党和国家中心任务，践行以人民为中心的发展思想、助推保障和改善民生，守正创新、团结奋进，在历届全国政协打下的良好基础上，各项工作取得新成效，服务党和国家事业发展作出新贡献。</w:t>
      </w:r>
    </w:p>
    <w:p>
      <w:pPr>
        <w:rPr>
          <w:rFonts w:hint="eastAsia" w:ascii="仿宋" w:hAnsi="仿宋" w:eastAsia="仿宋" w:cs="仿宋"/>
          <w:sz w:val="32"/>
          <w:szCs w:val="32"/>
        </w:rPr>
      </w:pPr>
      <w:r>
        <w:rPr>
          <w:rFonts w:hint="eastAsia" w:ascii="仿宋" w:hAnsi="仿宋" w:eastAsia="仿宋" w:cs="仿宋"/>
          <w:sz w:val="32"/>
          <w:szCs w:val="32"/>
        </w:rPr>
        <w:t>　　王沪宁表示，2024年是中华人民共和国成立75周年，是实现“十四五”规划目标任务的关键一年，也是人民政协成立75周年。人民政协要坚持以习近平新时代中国特色社会主义思想为指导，全面贯彻中共二十大和二十届二中全会精神，坚持党的领导、统一战线、协商民主有机结合，紧紧围绕推进中国式现代化履职尽责，推进思想政治引领，积极建言资政，广泛凝聚共识，加强自身建设，为实现全年经济社会发展目标任务汇聚智慧和力量。</w:t>
      </w:r>
    </w:p>
    <w:p>
      <w:pPr>
        <w:rPr>
          <w:rFonts w:hint="eastAsia" w:ascii="仿宋" w:hAnsi="仿宋" w:eastAsia="仿宋" w:cs="仿宋"/>
          <w:sz w:val="32"/>
          <w:szCs w:val="32"/>
        </w:rPr>
      </w:pPr>
      <w:r>
        <w:rPr>
          <w:rFonts w:hint="eastAsia" w:ascii="仿宋" w:hAnsi="仿宋" w:eastAsia="仿宋" w:cs="仿宋"/>
          <w:sz w:val="32"/>
          <w:szCs w:val="32"/>
        </w:rPr>
        <w:t>　　王沪宁表示，要坚持中国共产党对人民政协工作的全面领导，坚持不懈加强党的创新理论武装，发挥人民政协专门协商机构作用，聚焦中国式现代化目标任务献计出力，致力于画好最大同心圆，同心同德、群策群力，不断开创新时代人民政协工作新局面，为全面建设社会主义现代化国家、全面推进中华民族伟大复兴而不懈奋斗。</w:t>
      </w:r>
    </w:p>
    <w:p>
      <w:pPr>
        <w:rPr>
          <w:rFonts w:hint="eastAsia" w:ascii="仿宋" w:hAnsi="仿宋" w:eastAsia="仿宋" w:cs="仿宋"/>
          <w:sz w:val="32"/>
          <w:szCs w:val="32"/>
        </w:rPr>
      </w:pPr>
      <w:r>
        <w:rPr>
          <w:rFonts w:hint="eastAsia" w:ascii="仿宋" w:hAnsi="仿宋" w:eastAsia="仿宋" w:cs="仿宋"/>
          <w:sz w:val="32"/>
          <w:szCs w:val="32"/>
        </w:rPr>
        <w:t>　　全国政协副主席高云龙代表政协第十四届全国委员会常务委员会，向大会报告政协十四届一次会议以来的提案工作情况。全国政协十四届一次会议以来，共提出提案5621件，经审查立案4791件。截至2024年2月底，99.9%的提案已经办复。各承办单位认真办理提案，许多意见建议被采纳，并体现到党和国家相关政策、发展规划和部门工作中，为统筹推进“五位一体”总体布局、协调推进“四个全面”战略布局发挥了积极作用。</w:t>
      </w:r>
    </w:p>
    <w:p>
      <w:pPr>
        <w:rPr>
          <w:rFonts w:hint="eastAsia" w:ascii="仿宋" w:hAnsi="仿宋" w:eastAsia="仿宋" w:cs="仿宋"/>
          <w:sz w:val="32"/>
          <w:szCs w:val="32"/>
        </w:rPr>
      </w:pPr>
      <w:r>
        <w:rPr>
          <w:rFonts w:hint="eastAsia" w:ascii="仿宋" w:hAnsi="仿宋" w:eastAsia="仿宋" w:cs="仿宋"/>
          <w:sz w:val="32"/>
          <w:szCs w:val="32"/>
        </w:rPr>
        <w:t>　　在主席台就座的领导同志还有：马兴瑞、王毅、尹力、刘国中、李干杰、李书磊、李鸿忠、何卫东、何立峰、张又侠、张国清、陈文清、陈吉宁、陈敏尔、袁家军、黄坤明、刘金国、王小洪、王东明、肖捷、郑建邦、丁仲礼、郝明金、蔡达峰、何维、武维华、铁凝、彭清华、张庆伟、洛桑江村、雪克来提·扎克尔、吴政隆、谌贻琴、张军、应勇等。</w:t>
      </w:r>
    </w:p>
    <w:p>
      <w:pPr>
        <w:rPr>
          <w:rFonts w:hint="eastAsia" w:ascii="仿宋" w:hAnsi="仿宋" w:eastAsia="仿宋" w:cs="仿宋"/>
          <w:sz w:val="32"/>
          <w:szCs w:val="32"/>
        </w:rPr>
      </w:pPr>
      <w:r>
        <w:rPr>
          <w:rFonts w:hint="eastAsia" w:ascii="仿宋" w:hAnsi="仿宋" w:eastAsia="仿宋" w:cs="仿宋"/>
          <w:sz w:val="32"/>
          <w:szCs w:val="32"/>
        </w:rPr>
        <w:t>　　中共中央、全国人大常委会、国务院有关部门负责同志应邀列席开幕会。外国驻华使节、海外华侨等应邀参加开幕会。</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br w:type="page"/>
      </w:r>
    </w:p>
    <w:p>
      <w:pPr>
        <w:jc w:val="center"/>
        <w:rPr>
          <w:rFonts w:hint="eastAsia" w:ascii="华文中宋" w:hAnsi="华文中宋" w:eastAsia="华文中宋" w:cs="华文中宋"/>
          <w:sz w:val="36"/>
          <w:szCs w:val="36"/>
        </w:rPr>
      </w:pPr>
    </w:p>
    <w:p>
      <w:pPr>
        <w:jc w:val="center"/>
        <w:outlineLvl w:val="0"/>
        <w:rPr>
          <w:rFonts w:hint="eastAsia" w:ascii="华文中宋" w:hAnsi="华文中宋" w:eastAsia="华文中宋" w:cs="华文中宋"/>
          <w:sz w:val="36"/>
          <w:szCs w:val="36"/>
        </w:rPr>
      </w:pPr>
      <w:bookmarkStart w:id="4" w:name="_Toc7634"/>
      <w:r>
        <w:rPr>
          <w:rFonts w:hint="eastAsia" w:ascii="华文中宋" w:hAnsi="华文中宋" w:eastAsia="华文中宋" w:cs="华文中宋"/>
          <w:sz w:val="36"/>
          <w:szCs w:val="36"/>
        </w:rPr>
        <w:t>十四届全国人大二次会议在京开幕</w:t>
      </w:r>
      <w:bookmarkEnd w:id="4"/>
    </w:p>
    <w:p>
      <w:pPr>
        <w:jc w:val="center"/>
        <w:outlineLvl w:val="0"/>
        <w:rPr>
          <w:rFonts w:hint="eastAsia" w:ascii="华文中宋" w:hAnsi="华文中宋" w:eastAsia="华文中宋" w:cs="华文中宋"/>
          <w:sz w:val="36"/>
          <w:szCs w:val="36"/>
        </w:rPr>
      </w:pPr>
      <w:bookmarkStart w:id="5" w:name="_Toc649"/>
      <w:r>
        <w:rPr>
          <w:rFonts w:hint="eastAsia" w:ascii="华文中宋" w:hAnsi="华文中宋" w:eastAsia="华文中宋" w:cs="华文中宋"/>
          <w:sz w:val="36"/>
          <w:szCs w:val="36"/>
        </w:rPr>
        <w:t>习近平王沪宁蔡奇丁薛祥李希韩正等在主席台就座 李强作政府工作报告</w:t>
      </w:r>
      <w:bookmarkEnd w:id="5"/>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赵乐际主持大会</w:t>
      </w:r>
    </w:p>
    <w:p>
      <w:pPr>
        <w:jc w:val="center"/>
        <w:outlineLvl w:val="0"/>
        <w:rPr>
          <w:rFonts w:hint="eastAsia" w:ascii="华文中宋" w:hAnsi="华文中宋" w:eastAsia="华文中宋" w:cs="华文中宋"/>
          <w:sz w:val="36"/>
          <w:szCs w:val="36"/>
        </w:rPr>
      </w:pPr>
      <w:bookmarkStart w:id="6" w:name="_Toc27532"/>
      <w:r>
        <w:rPr>
          <w:rFonts w:hint="eastAsia" w:ascii="华文中宋" w:hAnsi="华文中宋" w:eastAsia="华文中宋" w:cs="华文中宋"/>
          <w:sz w:val="36"/>
          <w:szCs w:val="36"/>
        </w:rPr>
        <w:t>听取关于国务院组织法修订草案的说明等</w:t>
      </w:r>
      <w:bookmarkEnd w:id="6"/>
    </w:p>
    <w:p>
      <w:pPr>
        <w:jc w:val="center"/>
        <w:rPr>
          <w:rFonts w:hint="eastAsia" w:ascii="华文中宋" w:hAnsi="华文中宋" w:eastAsia="华文中宋" w:cs="华文中宋"/>
          <w:sz w:val="36"/>
          <w:szCs w:val="36"/>
        </w:rPr>
      </w:pPr>
    </w:p>
    <w:p>
      <w:pPr>
        <w:rPr>
          <w:rFonts w:hint="eastAsia" w:ascii="仿宋" w:hAnsi="仿宋" w:eastAsia="仿宋" w:cs="仿宋"/>
          <w:sz w:val="32"/>
          <w:szCs w:val="32"/>
        </w:rPr>
      </w:pPr>
      <w:r>
        <w:rPr>
          <w:rFonts w:hint="eastAsia" w:ascii="仿宋" w:hAnsi="仿宋" w:eastAsia="仿宋" w:cs="仿宋"/>
          <w:sz w:val="32"/>
          <w:szCs w:val="32"/>
        </w:rPr>
        <w:t>　　新华社北京3月5日电　第十四届全国人民代表大会第二次会议5日上午在北京人民大会堂开幕。近3000名全国人大代表肩负人民重托出席大会，履行宪法和法律赋予的神圣职责。</w:t>
      </w:r>
    </w:p>
    <w:p>
      <w:pPr>
        <w:rPr>
          <w:rFonts w:hint="eastAsia" w:ascii="仿宋" w:hAnsi="仿宋" w:eastAsia="仿宋" w:cs="仿宋"/>
          <w:sz w:val="32"/>
          <w:szCs w:val="32"/>
        </w:rPr>
      </w:pPr>
      <w:r>
        <w:rPr>
          <w:rFonts w:hint="eastAsia" w:ascii="仿宋" w:hAnsi="仿宋" w:eastAsia="仿宋" w:cs="仿宋"/>
          <w:sz w:val="32"/>
          <w:szCs w:val="32"/>
        </w:rPr>
        <w:t>　　人民大会堂大礼堂气氛隆重热烈，主席台帷幕正中的国徽在鲜艳的红旗映衬下熠熠生辉。</w:t>
      </w:r>
    </w:p>
    <w:p>
      <w:pPr>
        <w:rPr>
          <w:rFonts w:hint="eastAsia" w:ascii="仿宋" w:hAnsi="仿宋" w:eastAsia="仿宋" w:cs="仿宋"/>
          <w:sz w:val="32"/>
          <w:szCs w:val="32"/>
        </w:rPr>
      </w:pPr>
      <w:r>
        <w:rPr>
          <w:rFonts w:hint="eastAsia" w:ascii="仿宋" w:hAnsi="仿宋" w:eastAsia="仿宋" w:cs="仿宋"/>
          <w:sz w:val="32"/>
          <w:szCs w:val="32"/>
        </w:rPr>
        <w:t>　　大会主席团常务主席、执行主席赵乐际主持大会。大会主席团常务主席、执行主席李鸿忠、王东明、肖捷、郑建邦、丁仲礼、郝明金、蔡达峰、何维、武维华、铁凝、彭清华、张庆伟、洛桑江村、雪克来提·扎克尔、刘奇在主席台执行主席席就座。</w:t>
      </w:r>
    </w:p>
    <w:p>
      <w:pPr>
        <w:rPr>
          <w:rFonts w:hint="eastAsia" w:ascii="仿宋" w:hAnsi="仿宋" w:eastAsia="仿宋" w:cs="仿宋"/>
          <w:sz w:val="32"/>
          <w:szCs w:val="32"/>
        </w:rPr>
      </w:pPr>
      <w:r>
        <w:rPr>
          <w:rFonts w:hint="eastAsia" w:ascii="仿宋" w:hAnsi="仿宋" w:eastAsia="仿宋" w:cs="仿宋"/>
          <w:sz w:val="32"/>
          <w:szCs w:val="32"/>
        </w:rPr>
        <w:t>　　习近平、李强、王沪宁、蔡奇、丁薛祥、李希、韩正和大会主席团成员在主席台就座。</w:t>
      </w:r>
    </w:p>
    <w:p>
      <w:pPr>
        <w:rPr>
          <w:rFonts w:hint="eastAsia" w:ascii="仿宋" w:hAnsi="仿宋" w:eastAsia="仿宋" w:cs="仿宋"/>
          <w:sz w:val="32"/>
          <w:szCs w:val="32"/>
        </w:rPr>
      </w:pPr>
      <w:r>
        <w:rPr>
          <w:rFonts w:hint="eastAsia" w:ascii="仿宋" w:hAnsi="仿宋" w:eastAsia="仿宋" w:cs="仿宋"/>
          <w:sz w:val="32"/>
          <w:szCs w:val="32"/>
        </w:rPr>
        <w:t>　　十四届全国人大二次会议应出席代表2956人。5日上午的会议，出席2872人，缺席84人，出席人数符合法定人数。</w:t>
      </w:r>
    </w:p>
    <w:p>
      <w:pPr>
        <w:rPr>
          <w:rFonts w:hint="eastAsia" w:ascii="仿宋" w:hAnsi="仿宋" w:eastAsia="仿宋" w:cs="仿宋"/>
          <w:sz w:val="32"/>
          <w:szCs w:val="32"/>
        </w:rPr>
      </w:pPr>
      <w:r>
        <w:rPr>
          <w:rFonts w:hint="eastAsia" w:ascii="仿宋" w:hAnsi="仿宋" w:eastAsia="仿宋" w:cs="仿宋"/>
          <w:sz w:val="32"/>
          <w:szCs w:val="32"/>
        </w:rPr>
        <w:t>　　上午9时，赵乐际宣布：中华人民共和国第十四届全国人民代表大会第二次会议开幕。会场全体起立，高唱国歌。</w:t>
      </w:r>
    </w:p>
    <w:p>
      <w:pPr>
        <w:rPr>
          <w:rFonts w:hint="eastAsia" w:ascii="仿宋" w:hAnsi="仿宋" w:eastAsia="仿宋" w:cs="仿宋"/>
          <w:sz w:val="32"/>
          <w:szCs w:val="32"/>
        </w:rPr>
      </w:pPr>
      <w:r>
        <w:rPr>
          <w:rFonts w:hint="eastAsia" w:ascii="仿宋" w:hAnsi="仿宋" w:eastAsia="仿宋" w:cs="仿宋"/>
          <w:sz w:val="32"/>
          <w:szCs w:val="32"/>
        </w:rPr>
        <w:t>　　根据会议议程，国务院总理李强代表国务院向大会作政府工作报告。报告共分三个部分：一、2023年工作回顾；二、2024年经济社会发展总体要求和政策取向；三、2024年政府工作任务。</w:t>
      </w:r>
    </w:p>
    <w:p>
      <w:pPr>
        <w:rPr>
          <w:rFonts w:hint="eastAsia" w:ascii="仿宋" w:hAnsi="仿宋" w:eastAsia="仿宋" w:cs="仿宋"/>
          <w:sz w:val="32"/>
          <w:szCs w:val="32"/>
        </w:rPr>
      </w:pPr>
      <w:r>
        <w:rPr>
          <w:rFonts w:hint="eastAsia" w:ascii="仿宋" w:hAnsi="仿宋" w:eastAsia="仿宋" w:cs="仿宋"/>
          <w:sz w:val="32"/>
          <w:szCs w:val="32"/>
        </w:rPr>
        <w:t>　　李强在报告中指出，过去一年，是全面贯彻党的二十大精神的开局之年，是本届政府依法履职的第一年。面对异常复杂的国际环境和艰巨繁重的改革发展稳定任务，以习近平同志为核心的党中央团结带领全国各族人民，顶住外部压力、克服内部困难，付出艰辛努力，新冠疫情防控实现平稳转段、取得重大决定性胜利，全年经济社会发展主要目标任务圆满完成，高质量发展扎实推进，社会大局保持稳定，全面建设社会主义现代化国家迈出坚实步伐。</w:t>
      </w:r>
    </w:p>
    <w:p>
      <w:pPr>
        <w:rPr>
          <w:rFonts w:hint="eastAsia" w:ascii="仿宋" w:hAnsi="仿宋" w:eastAsia="仿宋" w:cs="仿宋"/>
          <w:sz w:val="32"/>
          <w:szCs w:val="32"/>
        </w:rPr>
      </w:pPr>
      <w:r>
        <w:rPr>
          <w:rFonts w:hint="eastAsia" w:ascii="仿宋" w:hAnsi="仿宋" w:eastAsia="仿宋" w:cs="仿宋"/>
          <w:sz w:val="32"/>
          <w:szCs w:val="32"/>
        </w:rPr>
        <w:t>　　李强在报告中指出，一年来，我们深入学习贯彻党的二十大和二十届二中全会精神，按照党中央决策部署，主要做了以下工作：一是加大宏观调控力度，推动经济运行持续好转；二是依靠创新引领产业升级，增强城乡区域发展新动能；三是深化改革扩大开放，持续改善营商环境；四是强化生态环境保护治理，加快发展方式绿色转型；五是着力抓好民生保障，推进社会事业发展；六是全面加强政府建设，大力提升治理效能。</w:t>
      </w:r>
    </w:p>
    <w:p>
      <w:pPr>
        <w:rPr>
          <w:rFonts w:hint="eastAsia" w:ascii="仿宋" w:hAnsi="仿宋" w:eastAsia="仿宋" w:cs="仿宋"/>
          <w:sz w:val="32"/>
          <w:szCs w:val="32"/>
        </w:rPr>
      </w:pPr>
      <w:r>
        <w:rPr>
          <w:rFonts w:hint="eastAsia" w:ascii="仿宋" w:hAnsi="仿宋" w:eastAsia="仿宋" w:cs="仿宋"/>
          <w:sz w:val="32"/>
          <w:szCs w:val="32"/>
        </w:rPr>
        <w:t>　　李强在报告中指出，在肯定成绩的同时，我们也清醒看到面临的困难和挑战。我们一定直面问题和挑战，尽心竭力做好工作，决不辜负人民期待和重托。</w:t>
      </w:r>
    </w:p>
    <w:p>
      <w:pPr>
        <w:rPr>
          <w:rFonts w:hint="eastAsia" w:ascii="仿宋" w:hAnsi="仿宋" w:eastAsia="仿宋" w:cs="仿宋"/>
          <w:sz w:val="32"/>
          <w:szCs w:val="32"/>
        </w:rPr>
      </w:pPr>
      <w:r>
        <w:rPr>
          <w:rFonts w:hint="eastAsia" w:ascii="仿宋" w:hAnsi="仿宋" w:eastAsia="仿宋" w:cs="仿宋"/>
          <w:sz w:val="32"/>
          <w:szCs w:val="32"/>
        </w:rPr>
        <w:t>　　李强在报告中指出，今年是中华人民共和国成立75周年，是实现“十四五”规划目标任务的关键一年。今年发展主要预期目标是：国内生产总值增长5%左右；城镇新增就业1200万人以上，城镇调查失业率5.5%左右；居民消费价格涨幅3%左右；居民收入增长和经济增长同步；国际收支保持基本平衡；粮食产量1.3万亿斤以上；单位国内生产总值能耗降低2.5%左右，生态环境质量持续改善。</w:t>
      </w:r>
    </w:p>
    <w:p>
      <w:pPr>
        <w:rPr>
          <w:rFonts w:hint="eastAsia" w:ascii="仿宋" w:hAnsi="仿宋" w:eastAsia="仿宋" w:cs="仿宋"/>
          <w:sz w:val="32"/>
          <w:szCs w:val="32"/>
        </w:rPr>
      </w:pPr>
      <w:r>
        <w:rPr>
          <w:rFonts w:hint="eastAsia" w:ascii="仿宋" w:hAnsi="仿宋" w:eastAsia="仿宋" w:cs="仿宋"/>
          <w:sz w:val="32"/>
          <w:szCs w:val="32"/>
        </w:rPr>
        <w:t>　　李强在报告中指出，我们要坚持稳中求进、以进促稳、先立后破。完成今年发展目标任务，必须深入贯彻习近平经济思想，集中精力推动高质量发展。要以更大的决心和力度深化改革开放，促进有效市场和有为政府更好结合，持续激发和增强社会活力，推动高质量发展取得新的更大成效。</w:t>
      </w:r>
    </w:p>
    <w:p>
      <w:pPr>
        <w:rPr>
          <w:rFonts w:hint="eastAsia" w:ascii="仿宋" w:hAnsi="仿宋" w:eastAsia="仿宋" w:cs="仿宋"/>
          <w:sz w:val="32"/>
          <w:szCs w:val="32"/>
        </w:rPr>
      </w:pPr>
      <w:r>
        <w:rPr>
          <w:rFonts w:hint="eastAsia" w:ascii="仿宋" w:hAnsi="仿宋" w:eastAsia="仿宋" w:cs="仿宋"/>
          <w:sz w:val="32"/>
          <w:szCs w:val="32"/>
        </w:rPr>
        <w:t>　　李强在报告中提出，党中央对今年工作作出了全面部署，我们要深入贯彻落实，紧紧抓住主要矛盾，着力突破瓶颈制约，扎实做好各项工作：大力推进现代化产业体系建设，加快发展新质生产力；深入实施科教兴国战略，强化高质量发展的基础支撑；着力扩大国内需求，推动经济实现良性循环；坚定不移深化改革，增强发展内生动力；扩大高水平对外开放，促进互利共赢；更好统筹发展和安全，有效防范化解重点领域风险；坚持不懈抓好“三农”工作，扎实推进乡村全面振兴；推动城乡融合和区域协调发展，大力优化经济布局；加强生态文明建设，推进绿色低碳发展；切实保障和改善民生，加强和创新社会治理。</w:t>
      </w:r>
    </w:p>
    <w:p>
      <w:pPr>
        <w:rPr>
          <w:rFonts w:hint="eastAsia" w:ascii="仿宋" w:hAnsi="仿宋" w:eastAsia="仿宋" w:cs="仿宋"/>
          <w:sz w:val="32"/>
          <w:szCs w:val="32"/>
        </w:rPr>
      </w:pPr>
      <w:r>
        <w:rPr>
          <w:rFonts w:hint="eastAsia" w:ascii="仿宋" w:hAnsi="仿宋" w:eastAsia="仿宋" w:cs="仿宋"/>
          <w:sz w:val="32"/>
          <w:szCs w:val="32"/>
        </w:rPr>
        <w:t>　　报告中，李强还就加强政府自身建设，民族、宗教和侨务工作，国防和军队建设，香港、澳门发展和两岸关系，以及我国外交政策等作了阐述。</w:t>
      </w:r>
    </w:p>
    <w:p>
      <w:pPr>
        <w:rPr>
          <w:rFonts w:hint="eastAsia" w:ascii="仿宋" w:hAnsi="仿宋" w:eastAsia="仿宋" w:cs="仿宋"/>
          <w:sz w:val="32"/>
          <w:szCs w:val="32"/>
        </w:rPr>
      </w:pPr>
      <w:r>
        <w:rPr>
          <w:rFonts w:hint="eastAsia" w:ascii="仿宋" w:hAnsi="仿宋" w:eastAsia="仿宋" w:cs="仿宋"/>
          <w:sz w:val="32"/>
          <w:szCs w:val="32"/>
        </w:rPr>
        <w:t>　　根据会议议程，大会审查国务院关于2023年国民经济和社会发展计划执行情况与2024年国民经济和社会发展计划草案的报告及2024年国民经济和社会发展计划草案、国务院关于2023年中央和地方预算执行情况与2024年中央和地方预算草案的报告及2024年中央和地方预算草案。</w:t>
      </w:r>
    </w:p>
    <w:p>
      <w:pPr>
        <w:rPr>
          <w:rFonts w:hint="eastAsia" w:ascii="仿宋" w:hAnsi="仿宋" w:eastAsia="仿宋" w:cs="仿宋"/>
          <w:sz w:val="32"/>
          <w:szCs w:val="32"/>
        </w:rPr>
      </w:pPr>
      <w:r>
        <w:rPr>
          <w:rFonts w:hint="eastAsia" w:ascii="仿宋" w:hAnsi="仿宋" w:eastAsia="仿宋" w:cs="仿宋"/>
          <w:sz w:val="32"/>
          <w:szCs w:val="32"/>
        </w:rPr>
        <w:t>　　受全国人大常委会委托，全国人大常委会副委员长李鸿忠作关于国务院组织法修订草案的说明。</w:t>
      </w:r>
    </w:p>
    <w:p>
      <w:pPr>
        <w:rPr>
          <w:rFonts w:hint="eastAsia" w:ascii="仿宋" w:hAnsi="仿宋" w:eastAsia="仿宋" w:cs="仿宋"/>
          <w:sz w:val="32"/>
          <w:szCs w:val="32"/>
        </w:rPr>
      </w:pPr>
      <w:r>
        <w:rPr>
          <w:rFonts w:hint="eastAsia" w:ascii="仿宋" w:hAnsi="仿宋" w:eastAsia="仿宋" w:cs="仿宋"/>
          <w:sz w:val="32"/>
          <w:szCs w:val="32"/>
        </w:rPr>
        <w:t>　　关于国务院组织法修订草案的说明指出，国务院组织法是关于国务院组织制度和工作制度的基本法律，对于保障国务院依宪依法履行职责发挥了重要作用。党的十八大以来，以习近平同志为核心的党中央大力推进党和国家机构改革进程，党和国家机构职能实现系统性、整体性重构，构建系统完备、科学规范、运行高效的党和国家机构职能体系不断取得新进展新成效。为了适应新形势新任务新要求，有必要在认真总结实践经验基础上修改国务院组织法，将坚持以习近平新时代中国特色社会主义思想为指导、坚持党的全面领导等重要内容载入国务院组织法，将深化党和国家机构改革的精神和成果通过法律规定予以体现。修改国务院组织法是新时代国务院坚持党的全面领导、全面加强政府自身建设的必然要求，是国务院坚持以人民为中心、坚持全心全意为人民服务根本宗旨的制度保障，是新时代全面贯彻实施宪法、全面建设法治政府的重要方面，是深化党和国家机构改革、推进国家治理体系和治理能力现代化的有力举措。国务院组织法修订草案共20条，主要修改内容包括：增加国务院性质地位的规定，明确国务院工作的指导思想，完善国务院职权的表述，完善国务院组成人员相关规定，完善国务院机构及其职权相关规定，健全国务院会议制度，增加国务院依法全面正确履行职能的制度措施。</w:t>
      </w:r>
    </w:p>
    <w:p>
      <w:pPr>
        <w:rPr>
          <w:rFonts w:hint="eastAsia" w:ascii="仿宋" w:hAnsi="仿宋" w:eastAsia="仿宋" w:cs="仿宋"/>
          <w:sz w:val="32"/>
          <w:szCs w:val="32"/>
        </w:rPr>
      </w:pPr>
      <w:r>
        <w:rPr>
          <w:rFonts w:hint="eastAsia" w:ascii="仿宋" w:hAnsi="仿宋" w:eastAsia="仿宋" w:cs="仿宋"/>
          <w:sz w:val="32"/>
          <w:szCs w:val="32"/>
        </w:rPr>
        <w:t>　　在主席台就座的还有：马兴瑞、王毅、尹力、石泰峰、刘国中、李干杰、李书磊、何卫东、何立峰、张又侠、张国清、陈文清、陈吉宁、陈敏尔、袁家军、黄坤明、刘金国、王小洪、吴政隆、谌贻琴、张军、应勇、胡春华、沈跃跃、王勇、周强、帕巴拉·格列朗杰、何厚铧、梁振英、巴特尔、苏辉、邵鸿、高云龙、陈武、穆虹、咸辉、王东峰、姜信治、蒋作君、何报翔、王光谦、秦博勇、朱永新、杨震，以及中央军委委员刘振立、张升民等。</w:t>
      </w:r>
    </w:p>
    <w:p>
      <w:pPr>
        <w:rPr>
          <w:rFonts w:hint="eastAsia" w:ascii="仿宋" w:hAnsi="仿宋" w:eastAsia="仿宋" w:cs="仿宋"/>
          <w:sz w:val="32"/>
          <w:szCs w:val="32"/>
        </w:rPr>
      </w:pPr>
      <w:r>
        <w:rPr>
          <w:rFonts w:hint="eastAsia" w:ascii="仿宋" w:hAnsi="仿宋" w:eastAsia="仿宋" w:cs="仿宋"/>
          <w:sz w:val="32"/>
          <w:szCs w:val="32"/>
        </w:rPr>
        <w:t>　　香港特别行政区行政长官李家超、澳门特别行政区行政长官贺一诚列席会议并在主席台就座。</w:t>
      </w:r>
    </w:p>
    <w:p>
      <w:pPr>
        <w:rPr>
          <w:rFonts w:hint="eastAsia" w:ascii="仿宋" w:hAnsi="仿宋" w:eastAsia="仿宋" w:cs="仿宋"/>
          <w:sz w:val="32"/>
          <w:szCs w:val="32"/>
        </w:rPr>
      </w:pPr>
      <w:r>
        <w:rPr>
          <w:rFonts w:hint="eastAsia" w:ascii="仿宋" w:hAnsi="仿宋" w:eastAsia="仿宋" w:cs="仿宋"/>
          <w:sz w:val="32"/>
          <w:szCs w:val="32"/>
        </w:rPr>
        <w:t>　　出席全国政协十四届二次会议的政协委员列席大会。</w:t>
      </w:r>
    </w:p>
    <w:p>
      <w:pPr>
        <w:rPr>
          <w:rFonts w:hint="eastAsia" w:ascii="仿宋" w:hAnsi="仿宋" w:eastAsia="仿宋" w:cs="仿宋"/>
          <w:sz w:val="32"/>
          <w:szCs w:val="32"/>
        </w:rPr>
      </w:pPr>
      <w:r>
        <w:rPr>
          <w:rFonts w:hint="eastAsia" w:ascii="仿宋" w:hAnsi="仿宋" w:eastAsia="仿宋" w:cs="仿宋"/>
          <w:sz w:val="32"/>
          <w:szCs w:val="32"/>
        </w:rPr>
        <w:t>　　中央和国家机关有关部门、解放军有关单位和武警部队、各人民团体有关负责人列席或旁听了大会。</w:t>
      </w:r>
    </w:p>
    <w:p>
      <w:pPr>
        <w:rPr>
          <w:rFonts w:hint="eastAsia" w:ascii="仿宋" w:hAnsi="仿宋" w:eastAsia="仿宋" w:cs="仿宋"/>
          <w:sz w:val="32"/>
          <w:szCs w:val="32"/>
        </w:rPr>
      </w:pPr>
      <w:r>
        <w:rPr>
          <w:rFonts w:hint="eastAsia" w:ascii="仿宋" w:hAnsi="仿宋" w:eastAsia="仿宋" w:cs="仿宋"/>
          <w:sz w:val="32"/>
          <w:szCs w:val="32"/>
        </w:rPr>
        <w:t>　　外国驻华使节旁听了大会。</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br w:type="page"/>
      </w:r>
    </w:p>
    <w:p>
      <w:pPr>
        <w:jc w:val="center"/>
        <w:rPr>
          <w:rFonts w:hint="eastAsia" w:ascii="华文中宋" w:hAnsi="华文中宋" w:eastAsia="华文中宋" w:cs="华文中宋"/>
          <w:sz w:val="36"/>
          <w:szCs w:val="36"/>
        </w:rPr>
      </w:pPr>
    </w:p>
    <w:p>
      <w:pPr>
        <w:jc w:val="center"/>
        <w:outlineLvl w:val="0"/>
        <w:rPr>
          <w:rFonts w:hint="eastAsia" w:ascii="华文中宋" w:hAnsi="华文中宋" w:eastAsia="华文中宋" w:cs="华文中宋"/>
          <w:sz w:val="36"/>
          <w:szCs w:val="36"/>
        </w:rPr>
      </w:pPr>
      <w:bookmarkStart w:id="7" w:name="_Toc13502"/>
      <w:r>
        <w:rPr>
          <w:rFonts w:hint="eastAsia" w:ascii="华文中宋" w:hAnsi="华文中宋" w:eastAsia="华文中宋" w:cs="华文中宋"/>
          <w:sz w:val="36"/>
          <w:szCs w:val="36"/>
        </w:rPr>
        <w:t>习近平在参加江苏代表团审议时强调</w:t>
      </w:r>
      <w:bookmarkEnd w:id="7"/>
    </w:p>
    <w:p>
      <w:pPr>
        <w:jc w:val="center"/>
        <w:outlineLvl w:val="0"/>
        <w:rPr>
          <w:rFonts w:hint="eastAsia" w:ascii="华文中宋" w:hAnsi="华文中宋" w:eastAsia="华文中宋" w:cs="华文中宋"/>
          <w:sz w:val="36"/>
          <w:szCs w:val="36"/>
        </w:rPr>
      </w:pPr>
      <w:bookmarkStart w:id="8" w:name="_Toc12134"/>
      <w:r>
        <w:rPr>
          <w:rFonts w:hint="eastAsia" w:ascii="华文中宋" w:hAnsi="华文中宋" w:eastAsia="华文中宋" w:cs="华文中宋"/>
          <w:sz w:val="36"/>
          <w:szCs w:val="36"/>
        </w:rPr>
        <w:t>因地制宜发展新质生产力</w:t>
      </w:r>
      <w:bookmarkEnd w:id="8"/>
    </w:p>
    <w:p>
      <w:pPr>
        <w:jc w:val="center"/>
        <w:rPr>
          <w:rFonts w:hint="eastAsia" w:ascii="华文中宋" w:hAnsi="华文中宋" w:eastAsia="华文中宋" w:cs="华文中宋"/>
          <w:sz w:val="36"/>
          <w:szCs w:val="36"/>
          <w:lang w:eastAsia="zh-CN"/>
        </w:rPr>
      </w:pPr>
    </w:p>
    <w:p>
      <w:pPr>
        <w:rPr>
          <w:rFonts w:hint="eastAsia" w:ascii="仿宋" w:hAnsi="仿宋" w:eastAsia="仿宋" w:cs="仿宋"/>
          <w:sz w:val="32"/>
          <w:szCs w:val="32"/>
        </w:rPr>
      </w:pPr>
      <w:r>
        <w:rPr>
          <w:rFonts w:hint="eastAsia" w:ascii="仿宋" w:hAnsi="仿宋" w:eastAsia="仿宋" w:cs="仿宋"/>
          <w:sz w:val="32"/>
          <w:szCs w:val="32"/>
        </w:rPr>
        <w:t>　　新华社北京3月5日电　中共中央总书记、国家主席、中央军委主席习近平5日下午在参加他所在的十四届全国人大二次会议江苏代表团审议时强调，要牢牢把握高质量发展这个首要任务，因地制宜发展新质生产力。面对新一轮科技革命和产业变革，我们必须抢抓机遇，加大创新力度，培育壮大新兴产业，超前布局建设未来产业，完善现代化产业体系。发展新质生产力不是忽视、放弃传统产业，要防止一哄而上、泡沫化，也不要搞一种模式。各地要坚持从实际出发，先立后破、因地制宜、分类指导，根据本地的资源禀赋、产业基础、科研条件等，有选择地推动新产业、新模式、新动能发展，用新技术改造提升传统产业，积极促进产业高端化、智能化、绿色化。</w:t>
      </w:r>
    </w:p>
    <w:p>
      <w:pPr>
        <w:rPr>
          <w:rFonts w:hint="eastAsia" w:ascii="仿宋" w:hAnsi="仿宋" w:eastAsia="仿宋" w:cs="仿宋"/>
          <w:sz w:val="32"/>
          <w:szCs w:val="32"/>
        </w:rPr>
      </w:pPr>
      <w:r>
        <w:rPr>
          <w:rFonts w:hint="eastAsia" w:ascii="仿宋" w:hAnsi="仿宋" w:eastAsia="仿宋" w:cs="仿宋"/>
          <w:sz w:val="32"/>
          <w:szCs w:val="32"/>
        </w:rPr>
        <w:t>　　江苏代表团审议热烈，气氛活跃。崔铁军、高纪凡、宋燕、吴惠芳、吴新明、孙景南等6位代表分别就实现高水平科技自立自强、推动中国光伏行业高质量发展、加强文化遗产保护传承、建设共同富裕的幸福村、服务长三角一体化发展、弘扬工匠精神等问题发言。习近平不时插话，同大家交流。</w:t>
      </w:r>
    </w:p>
    <w:p>
      <w:pPr>
        <w:rPr>
          <w:rFonts w:hint="eastAsia" w:ascii="仿宋" w:hAnsi="仿宋" w:eastAsia="仿宋" w:cs="仿宋"/>
          <w:sz w:val="32"/>
          <w:szCs w:val="32"/>
        </w:rPr>
      </w:pPr>
      <w:r>
        <w:rPr>
          <w:rFonts w:hint="eastAsia" w:ascii="仿宋" w:hAnsi="仿宋" w:eastAsia="仿宋" w:cs="仿宋"/>
          <w:sz w:val="32"/>
          <w:szCs w:val="32"/>
        </w:rPr>
        <w:t>　　在认真听取大家发言后，习近平作了发言。他首先表示赞成政府工作报告，充分肯定江苏经济社会发展取得的新进展新成效，希望江苏坚定信心、鼓足干劲、勇挑大梁，为全国大局作出更大贡献。</w:t>
      </w:r>
    </w:p>
    <w:p>
      <w:pPr>
        <w:rPr>
          <w:rFonts w:hint="eastAsia" w:ascii="仿宋" w:hAnsi="仿宋" w:eastAsia="仿宋" w:cs="仿宋"/>
          <w:sz w:val="32"/>
          <w:szCs w:val="32"/>
        </w:rPr>
      </w:pPr>
      <w:r>
        <w:rPr>
          <w:rFonts w:hint="eastAsia" w:ascii="仿宋" w:hAnsi="仿宋" w:eastAsia="仿宋" w:cs="仿宋"/>
          <w:sz w:val="32"/>
          <w:szCs w:val="32"/>
        </w:rPr>
        <w:t>　　习近平强调，江苏发展新质生产力具备良好的条件和能力。要突出构建以先进制造业为骨干的现代化产业体系这个重点，以科技创新为引领，统筹推进传统产业升级、新兴产业壮大、未来产业培育，加强科技创新和产业创新深度融合，巩固传统产业领先地位，加快打造具有国际竞争力的战略性新兴产业集群，使江苏成为发展新质生产力的重要阵地。</w:t>
      </w:r>
    </w:p>
    <w:p>
      <w:pPr>
        <w:rPr>
          <w:rFonts w:hint="eastAsia" w:ascii="仿宋" w:hAnsi="仿宋" w:eastAsia="仿宋" w:cs="仿宋"/>
          <w:sz w:val="32"/>
          <w:szCs w:val="32"/>
        </w:rPr>
      </w:pPr>
      <w:r>
        <w:rPr>
          <w:rFonts w:hint="eastAsia" w:ascii="仿宋" w:hAnsi="仿宋" w:eastAsia="仿宋" w:cs="仿宋"/>
          <w:sz w:val="32"/>
          <w:szCs w:val="32"/>
        </w:rPr>
        <w:t>　　习近平指出，要谋划进一步全面深化改革重大举措，为推动高质量发展、推进中国式现代化持续注入强劲动力。围绕构建高水平社会主义市场经济体制，加快完善产权保护、市场准入、公平竞争、社会信用等市场经济基础制度。完善落实“两个毫不动摇”的体制机制，支持民营经济和民营企业发展壮大，激发各类经营主体的内生动力和创新活力。深化科技体制、教育体制、人才体制等改革，打通束缚新质生产力发展的堵点卡点。持续建设市场化、法治化、国际化一流营商环境，塑造更高水平开放型经济新优势。</w:t>
      </w:r>
    </w:p>
    <w:p>
      <w:pPr>
        <w:rPr>
          <w:rFonts w:hint="eastAsia" w:ascii="仿宋" w:hAnsi="仿宋" w:eastAsia="仿宋" w:cs="仿宋"/>
          <w:sz w:val="32"/>
          <w:szCs w:val="32"/>
        </w:rPr>
      </w:pPr>
      <w:r>
        <w:rPr>
          <w:rFonts w:hint="eastAsia" w:ascii="仿宋" w:hAnsi="仿宋" w:eastAsia="仿宋" w:cs="仿宋"/>
          <w:sz w:val="32"/>
          <w:szCs w:val="32"/>
        </w:rPr>
        <w:t>　　习近平强调，党的十八大以来，我们实施了一系列区域协调发展战略、区域重大战略、主体功能区战略等，为构建新发展格局、推动高质量发展发挥了重要支撑作用。江苏要全面融入和服务长江经济带发展和长三角一体化发展战略，加强同其他区域发展战略和区域重大战略的对接，在更大范围内联动构建创新链、产业链、供应链，更好发挥经济大省对区域乃至全国发展的辐射带动力。</w:t>
      </w:r>
    </w:p>
    <w:p>
      <w:pPr>
        <w:rPr>
          <w:rFonts w:hint="eastAsia" w:ascii="仿宋" w:hAnsi="仿宋" w:eastAsia="仿宋" w:cs="仿宋"/>
          <w:sz w:val="32"/>
          <w:szCs w:val="32"/>
        </w:rPr>
      </w:pPr>
      <w:r>
        <w:rPr>
          <w:rFonts w:hint="eastAsia" w:ascii="仿宋" w:hAnsi="仿宋" w:eastAsia="仿宋" w:cs="仿宋"/>
          <w:sz w:val="32"/>
          <w:szCs w:val="32"/>
        </w:rPr>
        <w:t>　　习近平指出，要继续巩固和增强经济回升向好态势，提振全社会发展信心，党员干部首先要坚定信心、真抓实干。要巩固拓展主题教育成果，建立长效机制，坚决纠治形式主义、官僚主义，切实为基层减负，激发全党全社会创造活力，提振党员干部干事创业的精气神。要坚持以人民为中心的发展思想，在发展中稳步提升民生保障水平，引导激励广大群众依靠自己的双手创造幸福生活。</w:t>
      </w:r>
    </w:p>
    <w:p>
      <w:pPr>
        <w:rPr>
          <w:rFonts w:hint="eastAsia" w:ascii="仿宋" w:hAnsi="仿宋" w:eastAsia="仿宋" w:cs="仿宋"/>
          <w:sz w:val="32"/>
          <w:szCs w:val="32"/>
        </w:rPr>
      </w:pPr>
      <w:r>
        <w:rPr>
          <w:rFonts w:hint="eastAsia" w:ascii="仿宋" w:hAnsi="仿宋" w:eastAsia="仿宋" w:cs="仿宋"/>
          <w:sz w:val="32"/>
          <w:szCs w:val="32"/>
        </w:rPr>
        <w:t>　　习近平最后强调，要抓好安全生产，进一步做好安全隐患排查，强化预警监测，落实应急措施，保障人民群众生命财产安全。</w:t>
      </w:r>
    </w:p>
    <w:p>
      <w:pPr>
        <w:rPr>
          <w:rFonts w:hint="eastAsia" w:ascii="仿宋" w:hAnsi="仿宋" w:eastAsia="仿宋" w:cs="仿宋"/>
          <w:sz w:val="32"/>
          <w:szCs w:val="32"/>
        </w:rPr>
      </w:pPr>
      <w:r>
        <w:rPr>
          <w:rFonts w:hint="eastAsia" w:ascii="仿宋" w:hAnsi="仿宋" w:eastAsia="仿宋" w:cs="仿宋"/>
          <w:sz w:val="32"/>
          <w:szCs w:val="32"/>
        </w:rPr>
        <w:t>　　中共中央政治局常委、中央办公厅主任蔡奇参加。</w:t>
      </w:r>
    </w:p>
    <w:p>
      <w:pPr>
        <w:rPr>
          <w:rFonts w:hint="eastAsia" w:ascii="仿宋" w:hAnsi="仿宋" w:eastAsia="仿宋" w:cs="仿宋"/>
          <w:sz w:val="32"/>
          <w:szCs w:val="32"/>
        </w:rPr>
      </w:pPr>
      <w:r>
        <w:rPr>
          <w:rFonts w:hint="eastAsia" w:ascii="仿宋" w:hAnsi="仿宋" w:eastAsia="仿宋" w:cs="仿宋"/>
          <w:sz w:val="32"/>
          <w:szCs w:val="32"/>
        </w:rPr>
        <w:t>　　穆虹、姜信治等参加。</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br w:type="page"/>
      </w:r>
    </w:p>
    <w:p>
      <w:pPr>
        <w:jc w:val="center"/>
        <w:rPr>
          <w:rFonts w:hint="eastAsia" w:ascii="华文中宋" w:hAnsi="华文中宋" w:eastAsia="华文中宋" w:cs="华文中宋"/>
          <w:sz w:val="36"/>
          <w:szCs w:val="36"/>
        </w:rPr>
      </w:pPr>
    </w:p>
    <w:p>
      <w:pPr>
        <w:jc w:val="center"/>
        <w:outlineLvl w:val="0"/>
        <w:rPr>
          <w:rFonts w:hint="eastAsia" w:ascii="华文中宋" w:hAnsi="华文中宋" w:eastAsia="华文中宋" w:cs="华文中宋"/>
          <w:sz w:val="36"/>
          <w:szCs w:val="36"/>
        </w:rPr>
      </w:pPr>
      <w:bookmarkStart w:id="9" w:name="_Toc21482"/>
      <w:r>
        <w:rPr>
          <w:rFonts w:hint="eastAsia" w:ascii="华文中宋" w:hAnsi="华文中宋" w:eastAsia="华文中宋" w:cs="华文中宋"/>
          <w:sz w:val="36"/>
          <w:szCs w:val="36"/>
        </w:rPr>
        <w:t>习近平在看望参加政协会议的民革科技界环境资源界委员时强调</w:t>
      </w:r>
      <w:bookmarkEnd w:id="9"/>
    </w:p>
    <w:p>
      <w:pPr>
        <w:jc w:val="center"/>
        <w:outlineLvl w:val="0"/>
        <w:rPr>
          <w:rFonts w:hint="eastAsia" w:ascii="华文中宋" w:hAnsi="华文中宋" w:eastAsia="华文中宋" w:cs="华文中宋"/>
          <w:sz w:val="36"/>
          <w:szCs w:val="36"/>
        </w:rPr>
      </w:pPr>
      <w:bookmarkStart w:id="10" w:name="_Toc9049"/>
      <w:r>
        <w:rPr>
          <w:rFonts w:hint="eastAsia" w:ascii="华文中宋" w:hAnsi="华文中宋" w:eastAsia="华文中宋" w:cs="华文中宋"/>
          <w:sz w:val="36"/>
          <w:szCs w:val="36"/>
        </w:rPr>
        <w:t>积极建言资政广泛凝聚共识</w:t>
      </w:r>
      <w:bookmarkEnd w:id="10"/>
    </w:p>
    <w:p>
      <w:pPr>
        <w:jc w:val="center"/>
        <w:outlineLvl w:val="0"/>
        <w:rPr>
          <w:rFonts w:hint="eastAsia" w:ascii="华文中宋" w:hAnsi="华文中宋" w:eastAsia="华文中宋" w:cs="华文中宋"/>
          <w:sz w:val="36"/>
          <w:szCs w:val="36"/>
        </w:rPr>
      </w:pPr>
      <w:bookmarkStart w:id="11" w:name="_Toc20166"/>
      <w:r>
        <w:rPr>
          <w:rFonts w:hint="eastAsia" w:ascii="华文中宋" w:hAnsi="华文中宋" w:eastAsia="华文中宋" w:cs="华文中宋"/>
          <w:sz w:val="36"/>
          <w:szCs w:val="36"/>
        </w:rPr>
        <w:t>助力中国式现代化建设</w:t>
      </w:r>
      <w:bookmarkEnd w:id="11"/>
    </w:p>
    <w:p>
      <w:pPr>
        <w:jc w:val="center"/>
        <w:outlineLvl w:val="0"/>
        <w:rPr>
          <w:rFonts w:hint="eastAsia" w:ascii="华文中宋" w:hAnsi="华文中宋" w:eastAsia="华文中宋" w:cs="华文中宋"/>
          <w:sz w:val="36"/>
          <w:szCs w:val="36"/>
        </w:rPr>
      </w:pPr>
      <w:bookmarkStart w:id="12" w:name="_Toc19776"/>
      <w:r>
        <w:rPr>
          <w:rFonts w:hint="eastAsia" w:ascii="华文中宋" w:hAnsi="华文中宋" w:eastAsia="华文中宋" w:cs="华文中宋"/>
          <w:sz w:val="36"/>
          <w:szCs w:val="36"/>
        </w:rPr>
        <w:t>王沪宁蔡奇参加看望和讨论</w:t>
      </w:r>
      <w:bookmarkEnd w:id="12"/>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华文中宋" w:hAnsi="华文中宋" w:eastAsia="华文中宋" w:cs="华文中宋"/>
          <w:sz w:val="36"/>
          <w:szCs w:val="36"/>
          <w:lang w:eastAsia="zh-CN"/>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新华社北京3月6日电　中共中央总书记、国家主席、中央军委主席习近平6日下午看望了参加全国政协十四届二次会议的民革、科技界、环境资源界委员，并参加联组会，听取意见和建议。他强调，人民政协各党派、各团体、各族各界各方面人士要围绕中共二十大提出的重大战略任务和中央经济工作会议部署，深入调查研究，积极建言资政，广泛凝聚共识，助力中国式现代化建设。</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在“三八”国际劳动妇女节即将到来之际，习近平代表中共中央，向参加全国两会的女代表、女委员、女工作人员，向全国各族各界妇女，向香港特别行政区、澳门特别行政区和台湾地区的女同胞、海外女侨胞，致以节日祝贺和美好祝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中共中央政治局常委、全国政协主席王沪宁，中共中央政治局常委、中央办公厅主任蔡奇参加看望和讨论。</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联组会上，夏先鹏、田红旗、吴建平、赵宇亮、黄绵松、胡松琴等6位委员，围绕加强两岸产业链供应链合作、坚定不移推进祖国完全统一、以互联网核心技术支撑网络强国建设和高质量发展、推进科技创新成果产业化、推进生态环保产业高质量发展、加强新污染物治理等作了发言。</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在认真听取大家发言后发表重要讲话。他表示，同大家一起讨论交流，听取意见和建议，感到非常高兴。他代表中共中央，向在座的各位委员，并向广大民革成员和科技界、环境资源界人士，向广大政协委员，致以诚挚问候。</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强调，2023年是全面贯彻中共二十大精神的开局之年。中共中央团结带领全党全国各族人民，坚持稳中求进工作总基调，果断实行新冠疫情防控转段，全力推动经济恢复发展，坚定推进中国式现代化，圆满实现经济社会发展主要预期目标，全面建设社会主义现代化国家迈出坚实步伐。成绩来之不易，这是全国各族人民团结一致、顽强拼搏的结果，也凝聚着广大政协委员的心血和智慧。</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指出，过去一年，民革深入开展“凝心铸魂强根基、团结奋进新征程”主题教育，扎实推进政治协商、参政议政，持续参与长江生态环境保护民主监督，积极推动海峡两岸经济文化交流。广大科技界人士积极支持参与科技体制改革，奋力投身科技创新。广大环境资源界人士发挥专业优势，在推动发展方式绿色转型中发挥了积极作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强调，民革要在对台工作大局中进一步找准定位、发挥优势、积极作为，更好团结海内外、岛内外一切可以团结的爱国力量，不断壮大反“独”促统力量，共同推进祖国和平统一进程。要积极推动两岸科技、农业、人文、青年发展等领域交流合作，深化两岸各领域融合发展。</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指出，科技界委员和广大科技工作者要进一步增强科教兴国强国的抱负，担当起科技创新的重任，加强基础研究和应用基础研究，打好关键核心技术攻坚战，培育发展新质生产力的新动能。要务实建言献策，助力深化科技体制改革和人才发展体制机制改革，健全科技评价体系和激励机制，进一步激发各类人才创新活力和潜力。</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强调，广大环境资源界委员要在加强生态环境保护、以高水平保护支撑高质量发展上作出新贡献。要守牢国土空间开发保护底线，完善生态环境分区管控体系，夯实高质量发展的生态基础。全面准确落实精准治污、科学治污、依法治污方针，推动经济社会发展绿色化、低碳化，加强资源节约集约循环利用，拓展生态产品价值实现路径，积极稳妥推进碳达峰碳中和，为高质量发展注入新动能、塑造新优势。</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习近平指出，今年是人民政协成立75周年。人民政协要发扬优良传统，牢记政治责任，加强思想政治引领，加强专门协商机构制度建设，加强自身建设，政协委员要提高自身素质和履职能力，不断开创新时代政协工作和多党合作事业新局面。</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石泰峰、郑建邦、胡春华、王东峰、何报翔等参加联组会。</w:t>
      </w:r>
    </w:p>
    <w:p>
      <w:pPr>
        <w:rPr>
          <w:rFonts w:hint="eastAsia" w:ascii="仿宋" w:hAnsi="仿宋" w:eastAsia="仿宋" w:cs="仿宋"/>
          <w:sz w:val="32"/>
          <w:szCs w:val="32"/>
        </w:rPr>
      </w:pPr>
      <w:r>
        <w:rPr>
          <w:rFonts w:hint="eastAsia" w:ascii="仿宋" w:hAnsi="仿宋" w:eastAsia="仿宋" w:cs="仿宋"/>
          <w:sz w:val="32"/>
          <w:szCs w:val="32"/>
        </w:rPr>
        <w:br w:type="page"/>
      </w:r>
    </w:p>
    <w:p>
      <w:pPr>
        <w:jc w:val="center"/>
        <w:rPr>
          <w:rFonts w:hint="eastAsia" w:ascii="华文中宋" w:hAnsi="华文中宋" w:eastAsia="华文中宋" w:cs="华文中宋"/>
          <w:sz w:val="36"/>
          <w:szCs w:val="36"/>
        </w:rPr>
      </w:pPr>
    </w:p>
    <w:p>
      <w:pPr>
        <w:jc w:val="center"/>
        <w:rPr>
          <w:rFonts w:hint="eastAsia" w:ascii="华文中宋" w:hAnsi="华文中宋" w:eastAsia="华文中宋" w:cs="华文中宋"/>
          <w:spacing w:val="-11"/>
          <w:sz w:val="36"/>
          <w:szCs w:val="36"/>
        </w:rPr>
      </w:pPr>
      <w:r>
        <w:rPr>
          <w:rFonts w:hint="eastAsia" w:ascii="华文中宋" w:hAnsi="华文中宋" w:eastAsia="华文中宋" w:cs="华文中宋"/>
          <w:spacing w:val="-11"/>
          <w:sz w:val="36"/>
          <w:szCs w:val="36"/>
        </w:rPr>
        <w:t>习近平在出席解放军和武警部队代表团全体会议时强调</w:t>
      </w: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强化使命担当 深化改革创新</w:t>
      </w:r>
    </w:p>
    <w:p>
      <w:pPr>
        <w:jc w:val="center"/>
        <w:outlineLvl w:val="0"/>
        <w:rPr>
          <w:rFonts w:hint="eastAsia" w:ascii="华文中宋" w:hAnsi="华文中宋" w:eastAsia="华文中宋" w:cs="华文中宋"/>
          <w:sz w:val="36"/>
          <w:szCs w:val="36"/>
        </w:rPr>
      </w:pPr>
      <w:bookmarkStart w:id="13" w:name="_Toc9667"/>
      <w:r>
        <w:rPr>
          <w:rFonts w:hint="eastAsia" w:ascii="华文中宋" w:hAnsi="华文中宋" w:eastAsia="华文中宋" w:cs="华文中宋"/>
          <w:sz w:val="36"/>
          <w:szCs w:val="36"/>
        </w:rPr>
        <w:t>全面提升新兴领域战略能力</w:t>
      </w:r>
      <w:bookmarkEnd w:id="13"/>
    </w:p>
    <w:p>
      <w:pPr>
        <w:jc w:val="center"/>
        <w:rPr>
          <w:rFonts w:hint="eastAsia" w:ascii="华文中宋" w:hAnsi="华文中宋" w:eastAsia="华文中宋" w:cs="华文中宋"/>
          <w:sz w:val="36"/>
          <w:szCs w:val="36"/>
        </w:rPr>
      </w:pPr>
    </w:p>
    <w:p>
      <w:pPr>
        <w:rPr>
          <w:rFonts w:hint="eastAsia" w:ascii="仿宋" w:hAnsi="仿宋" w:eastAsia="仿宋" w:cs="仿宋"/>
          <w:sz w:val="32"/>
          <w:szCs w:val="32"/>
        </w:rPr>
      </w:pPr>
      <w:r>
        <w:rPr>
          <w:rFonts w:hint="eastAsia" w:ascii="仿宋" w:hAnsi="仿宋" w:eastAsia="仿宋" w:cs="仿宋"/>
          <w:sz w:val="32"/>
          <w:szCs w:val="32"/>
        </w:rPr>
        <w:t>　　新华社北京3月7日电（记者张汨汨、梅常伟）中共中央总书记、国家主席、中央军委主席习近平7日下午在出席十四届全国人大二次会议解放军和武警部队代表团全体会议时强调，新兴领域战略能力是国家战略体系和能力重要组成部分，关系我国经济社会高质量发展，关系国家安全和军事斗争主动，对以中国式现代化全面推进强国建设、民族复兴伟业具有重要意义。要强化使命担当，深化改革创新，全面提升新兴领域战略能力。</w:t>
      </w:r>
    </w:p>
    <w:p>
      <w:pPr>
        <w:rPr>
          <w:rFonts w:hint="eastAsia" w:ascii="仿宋" w:hAnsi="仿宋" w:eastAsia="仿宋" w:cs="仿宋"/>
          <w:sz w:val="32"/>
          <w:szCs w:val="32"/>
        </w:rPr>
      </w:pPr>
      <w:r>
        <w:rPr>
          <w:rFonts w:hint="eastAsia" w:ascii="仿宋" w:hAnsi="仿宋" w:eastAsia="仿宋" w:cs="仿宋"/>
          <w:sz w:val="32"/>
          <w:szCs w:val="32"/>
        </w:rPr>
        <w:t>　　会上，来自海军的艾迎春代表、来自战略支援部队的吴升艳代表、来自南部战区的乔莎莎代表、来自战略支援部队的何雨帆代表、来自军事科学院的姚党鼐代表、来自陆军的郑金代表依次发言，就推进海洋态势感知能力建设、提高网络空间防御能力、推进人工智能应用、加强太空资源统筹管理使用、加强新兴领域标准通用化建设、创新无人作战力量建设和运用等方面问题提出意见和建议。</w:t>
      </w:r>
    </w:p>
    <w:p>
      <w:pPr>
        <w:rPr>
          <w:rFonts w:hint="eastAsia" w:ascii="仿宋" w:hAnsi="仿宋" w:eastAsia="仿宋" w:cs="仿宋"/>
          <w:sz w:val="32"/>
          <w:szCs w:val="32"/>
        </w:rPr>
      </w:pPr>
      <w:r>
        <w:rPr>
          <w:rFonts w:hint="eastAsia" w:ascii="仿宋" w:hAnsi="仿宋" w:eastAsia="仿宋" w:cs="仿宋"/>
          <w:sz w:val="32"/>
          <w:szCs w:val="32"/>
        </w:rPr>
        <w:t>　　习近平认真听取每位代表的发言，不时同他们互动交流。在6位代表发言后，习近平发表重要讲话，重点围绕提升新兴领域战略能力提出要求。他指出，党的十八大以来，我们统筹推进战略性新兴产业和新型作战力量发展，取得一系列重大成果。党的二十大后，党中央从推动高质量发展全局出发，明确提出加快发展新质生产力。这为新兴领域战略能力建设提供了难得机遇。要乘势而上，把握新兴领域发展特点规律，推动新质生产力同新质战斗力高效融合、双向拉动。</w:t>
      </w:r>
    </w:p>
    <w:p>
      <w:pPr>
        <w:rPr>
          <w:rFonts w:hint="eastAsia" w:ascii="仿宋" w:hAnsi="仿宋" w:eastAsia="仿宋" w:cs="仿宋"/>
          <w:sz w:val="32"/>
          <w:szCs w:val="32"/>
        </w:rPr>
      </w:pPr>
      <w:r>
        <w:rPr>
          <w:rFonts w:hint="eastAsia" w:ascii="仿宋" w:hAnsi="仿宋" w:eastAsia="仿宋" w:cs="仿宋"/>
          <w:sz w:val="32"/>
          <w:szCs w:val="32"/>
        </w:rPr>
        <w:t>　　习近平强调，要突出发展重点，抓好新兴领域战略能力建设有关战略和规划落实。要统筹海上军事斗争准备、海洋权益维护和海洋经济发展，提升经略海洋能力。要优化航天布局，推进我国航天体系建设。要构建网络空间防御体系，提高维护国家网络安全能力。要加强智能科技重大项目统筹实施，加大先进成果应用力度。</w:t>
      </w:r>
    </w:p>
    <w:p>
      <w:pPr>
        <w:rPr>
          <w:rFonts w:hint="eastAsia" w:ascii="仿宋" w:hAnsi="仿宋" w:eastAsia="仿宋" w:cs="仿宋"/>
          <w:sz w:val="32"/>
          <w:szCs w:val="32"/>
        </w:rPr>
      </w:pPr>
      <w:r>
        <w:rPr>
          <w:rFonts w:hint="eastAsia" w:ascii="仿宋" w:hAnsi="仿宋" w:eastAsia="仿宋" w:cs="仿宋"/>
          <w:sz w:val="32"/>
          <w:szCs w:val="32"/>
        </w:rPr>
        <w:t>　　习近平指出，新兴领域发展从根本上说源于科技的创新和应用。要增强创新自信，坚持以我为主，从实际出发，大力推进自主创新、原始创新，打造新质生产力和新质战斗力增长极。要把握新兴领域交叉融合发展特征，加强集成创新和综合应用，推动形成多点突破、群体迸发的生动局面。</w:t>
      </w:r>
    </w:p>
    <w:p>
      <w:pPr>
        <w:rPr>
          <w:rFonts w:hint="eastAsia" w:ascii="仿宋" w:hAnsi="仿宋" w:eastAsia="仿宋" w:cs="仿宋"/>
          <w:sz w:val="32"/>
          <w:szCs w:val="32"/>
        </w:rPr>
      </w:pPr>
      <w:r>
        <w:rPr>
          <w:rFonts w:hint="eastAsia" w:ascii="仿宋" w:hAnsi="仿宋" w:eastAsia="仿宋" w:cs="仿宋"/>
          <w:sz w:val="32"/>
          <w:szCs w:val="32"/>
        </w:rPr>
        <w:t>　　习近平强调，要把新兴领域改革作为进一步全面深化改革的一个重点突出出来，构建自主自强、开放融合、充满活力的创新生态，更好推进新兴领域战略能力建设。要健全完善需求对接、规划衔接、资源共享等方面制度机制，走好标准通用化路子，提高新兴领域发展整体效益。要以加快新质战斗力供给为牵引，深化国防科技工业体制改革，优化国防科技工业布局，健全先进技术敏捷响应、快速转化机制，构建同新兴领域发展相适应的创新链、产业链、价值链。要更新思想观念，大胆创新探索新型作战力量建设和运用模式，充分解放和发展新质战斗力。</w:t>
      </w:r>
    </w:p>
    <w:p>
      <w:pPr>
        <w:rPr>
          <w:rFonts w:hint="eastAsia" w:ascii="仿宋" w:hAnsi="仿宋" w:eastAsia="仿宋" w:cs="仿宋"/>
          <w:sz w:val="32"/>
          <w:szCs w:val="32"/>
        </w:rPr>
      </w:pPr>
      <w:r>
        <w:rPr>
          <w:rFonts w:hint="eastAsia" w:ascii="仿宋" w:hAnsi="仿宋" w:eastAsia="仿宋" w:cs="仿宋"/>
          <w:sz w:val="32"/>
          <w:szCs w:val="32"/>
        </w:rPr>
        <w:t>　　中共中央政治局委员、中央军委副主席张又侠主持会议，中共中央政治局委员、中央军委副主席何卫东，中央军委委员刘振立、张升民参加会议。</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br w:type="page"/>
      </w:r>
    </w:p>
    <w:p>
      <w:pPr>
        <w:jc w:val="center"/>
        <w:rPr>
          <w:rFonts w:hint="eastAsia" w:ascii="华文中宋" w:hAnsi="华文中宋" w:eastAsia="华文中宋" w:cs="华文中宋"/>
          <w:sz w:val="36"/>
          <w:szCs w:val="36"/>
        </w:rPr>
      </w:pPr>
    </w:p>
    <w:p>
      <w:pPr>
        <w:jc w:val="center"/>
        <w:outlineLvl w:val="0"/>
        <w:rPr>
          <w:rFonts w:hint="eastAsia" w:ascii="华文中宋" w:hAnsi="华文中宋" w:eastAsia="华文中宋" w:cs="华文中宋"/>
          <w:sz w:val="36"/>
          <w:szCs w:val="36"/>
        </w:rPr>
      </w:pPr>
      <w:bookmarkStart w:id="14" w:name="_Toc24023"/>
      <w:r>
        <w:rPr>
          <w:rFonts w:hint="eastAsia" w:ascii="华文中宋" w:hAnsi="华文中宋" w:eastAsia="华文中宋" w:cs="华文中宋"/>
          <w:sz w:val="36"/>
          <w:szCs w:val="36"/>
        </w:rPr>
        <w:t>十四届全国人大二次会议举行第二次全体会议</w:t>
      </w:r>
      <w:bookmarkEnd w:id="14"/>
    </w:p>
    <w:p>
      <w:pPr>
        <w:jc w:val="center"/>
        <w:outlineLvl w:val="0"/>
        <w:rPr>
          <w:rFonts w:hint="eastAsia" w:ascii="华文中宋" w:hAnsi="华文中宋" w:eastAsia="华文中宋" w:cs="华文中宋"/>
          <w:sz w:val="36"/>
          <w:szCs w:val="36"/>
        </w:rPr>
      </w:pPr>
      <w:bookmarkStart w:id="15" w:name="_Toc30834"/>
      <w:r>
        <w:rPr>
          <w:rFonts w:hint="eastAsia" w:ascii="华文中宋" w:hAnsi="华文中宋" w:eastAsia="华文中宋" w:cs="华文中宋"/>
          <w:sz w:val="36"/>
          <w:szCs w:val="36"/>
        </w:rPr>
        <w:t>习近平李强王沪宁蔡奇丁薛祥李希韩正等出席</w:t>
      </w:r>
      <w:bookmarkEnd w:id="15"/>
    </w:p>
    <w:p>
      <w:pPr>
        <w:jc w:val="center"/>
        <w:outlineLvl w:val="0"/>
        <w:rPr>
          <w:rFonts w:hint="eastAsia" w:ascii="华文中宋" w:hAnsi="华文中宋" w:eastAsia="华文中宋" w:cs="华文中宋"/>
          <w:sz w:val="36"/>
          <w:szCs w:val="36"/>
        </w:rPr>
      </w:pPr>
      <w:bookmarkStart w:id="16" w:name="_Toc2319"/>
      <w:r>
        <w:rPr>
          <w:rFonts w:hint="eastAsia" w:ascii="华文中宋" w:hAnsi="华文中宋" w:eastAsia="华文中宋" w:cs="华文中宋"/>
          <w:sz w:val="36"/>
          <w:szCs w:val="36"/>
        </w:rPr>
        <w:t>赵乐际作全国人大常委会工作报告</w:t>
      </w:r>
      <w:bookmarkEnd w:id="16"/>
    </w:p>
    <w:p>
      <w:pPr>
        <w:jc w:val="center"/>
        <w:outlineLvl w:val="0"/>
        <w:rPr>
          <w:rFonts w:hint="eastAsia" w:ascii="华文中宋" w:hAnsi="华文中宋" w:eastAsia="华文中宋" w:cs="华文中宋"/>
          <w:sz w:val="36"/>
          <w:szCs w:val="36"/>
        </w:rPr>
      </w:pPr>
      <w:bookmarkStart w:id="17" w:name="_Toc31512"/>
      <w:r>
        <w:rPr>
          <w:rFonts w:hint="eastAsia" w:ascii="华文中宋" w:hAnsi="华文中宋" w:eastAsia="华文中宋" w:cs="华文中宋"/>
          <w:sz w:val="36"/>
          <w:szCs w:val="36"/>
        </w:rPr>
        <w:t>听取和审议最高人民法院工作报告和最高人民检察院工作报告</w:t>
      </w:r>
      <w:bookmarkEnd w:id="17"/>
    </w:p>
    <w:p>
      <w:pPr>
        <w:jc w:val="center"/>
        <w:rPr>
          <w:rFonts w:hint="eastAsia" w:ascii="华文中宋" w:hAnsi="华文中宋" w:eastAsia="华文中宋" w:cs="华文中宋"/>
          <w:sz w:val="36"/>
          <w:szCs w:val="36"/>
          <w:lang w:eastAsia="zh-CN"/>
        </w:rPr>
      </w:pPr>
    </w:p>
    <w:p>
      <w:pPr>
        <w:rPr>
          <w:rFonts w:hint="eastAsia" w:ascii="仿宋" w:hAnsi="仿宋" w:eastAsia="仿宋" w:cs="仿宋"/>
          <w:sz w:val="32"/>
          <w:szCs w:val="32"/>
        </w:rPr>
      </w:pPr>
      <w:r>
        <w:rPr>
          <w:rFonts w:hint="eastAsia" w:ascii="仿宋" w:hAnsi="仿宋" w:eastAsia="仿宋" w:cs="仿宋"/>
          <w:sz w:val="32"/>
          <w:szCs w:val="32"/>
        </w:rPr>
        <w:t>　　新华社北京3月8日电　十四届全国人大二次会议8日上午在北京人民大会堂举行第二次全体会议，听取和审议全国人大常委会工作报告和最高人民法院工作报告、最高人民检察院工作报告。</w:t>
      </w:r>
    </w:p>
    <w:p>
      <w:pPr>
        <w:rPr>
          <w:rFonts w:hint="eastAsia" w:ascii="仿宋" w:hAnsi="仿宋" w:eastAsia="仿宋" w:cs="仿宋"/>
          <w:sz w:val="32"/>
          <w:szCs w:val="32"/>
        </w:rPr>
      </w:pPr>
      <w:r>
        <w:rPr>
          <w:rFonts w:hint="eastAsia" w:ascii="仿宋" w:hAnsi="仿宋" w:eastAsia="仿宋" w:cs="仿宋"/>
          <w:sz w:val="32"/>
          <w:szCs w:val="32"/>
        </w:rPr>
        <w:t>　　习近平、李强、王沪宁、蔡奇、丁薛祥、李希、韩正等出席会议。</w:t>
      </w:r>
    </w:p>
    <w:p>
      <w:pPr>
        <w:rPr>
          <w:rFonts w:hint="eastAsia" w:ascii="仿宋" w:hAnsi="仿宋" w:eastAsia="仿宋" w:cs="仿宋"/>
          <w:sz w:val="32"/>
          <w:szCs w:val="32"/>
        </w:rPr>
      </w:pPr>
      <w:r>
        <w:rPr>
          <w:rFonts w:hint="eastAsia" w:ascii="仿宋" w:hAnsi="仿宋" w:eastAsia="仿宋" w:cs="仿宋"/>
          <w:sz w:val="32"/>
          <w:szCs w:val="32"/>
        </w:rPr>
        <w:t>　　受全国人大常委会委托，赵乐际委员长向大会报告全国人大常委会工作。赵乐际在报告中指出，2023年是全面贯彻党的二十大精神的开局之年，是十四届全国人大常委会依法履职的第一年。全国人大常委会全面学习贯彻党的二十大精神，准确把握新时代新征程赋予人大的使命任务，主动适应发展大势和时代要求，深刻领悟“两个确立”的决定性意义，增强“四个意识”、坚定“四个自信”、做到“两个维护”，坚守人大工作的大方向、大原则、大道理，稳中求进推动人大工作高质量发展。</w:t>
      </w:r>
    </w:p>
    <w:p>
      <w:pPr>
        <w:rPr>
          <w:rFonts w:hint="eastAsia" w:ascii="仿宋" w:hAnsi="仿宋" w:eastAsia="仿宋" w:cs="仿宋"/>
          <w:sz w:val="32"/>
          <w:szCs w:val="32"/>
        </w:rPr>
      </w:pPr>
      <w:r>
        <w:rPr>
          <w:rFonts w:hint="eastAsia" w:ascii="仿宋" w:hAnsi="仿宋" w:eastAsia="仿宋" w:cs="仿宋"/>
          <w:sz w:val="32"/>
          <w:szCs w:val="32"/>
        </w:rPr>
        <w:t>　　赵乐际在报告中指出，一年来，在以习近平同志为核心的党中央坚强领导下，全国人大常委会深入贯彻落实中央人大工作会议精神，坚持党的领导、人民当家作主、依法治国有机统一，认真履行宪法法律赋予的职责，推动人大工作取得新进展新成效，实现良好开局。一是弘扬宪法精神、履行宪法使命，提高宪法实施和监督水平。健全保证宪法实施的法律制度，制定爱国主义教育法，两次审议国务院组织法修订草案，并决定提请本次大会审议。二是抓住提高立法质量这个关键，推动中国特色社会主义法律体系更加科学完备、统一权威。一年来，共审议法律案34件，通过其中21件，包括制定法律6件、修改法律8件、作出有关法律问题和重大问题的决定7件。三是用好宪法法律赋予人大的监督权，增强监督工作的针对性、实效性。共听取审议“一府两院”22个报告，检查5件法律实施情况，组织开展2次专题询问、7项专题调研，作出2项决议。依法依规办理群众来信来访157212件次。四是加强人大代表工作能力建设，支持和保障代表更好依法履职。以设立代表工作委员会为契机，以加强常委会同代表联系、代表同人民群众联系为抓手，深化和拓展代表工作。五是服从服务国家总体外交，积极开展人大对外交往。六是按照“四个机关”的定位和要求，全面加强常委会自身建设。</w:t>
      </w:r>
    </w:p>
    <w:p>
      <w:pPr>
        <w:rPr>
          <w:rFonts w:hint="eastAsia" w:ascii="仿宋" w:hAnsi="仿宋" w:eastAsia="仿宋" w:cs="仿宋"/>
          <w:sz w:val="32"/>
          <w:szCs w:val="32"/>
        </w:rPr>
      </w:pPr>
      <w:r>
        <w:rPr>
          <w:rFonts w:hint="eastAsia" w:ascii="仿宋" w:hAnsi="仿宋" w:eastAsia="仿宋" w:cs="仿宋"/>
          <w:sz w:val="32"/>
          <w:szCs w:val="32"/>
        </w:rPr>
        <w:t>　　在报告中，赵乐际指出，我们清醒地认识到，工作中还存在一些差距和不足，将虚心听取代表和各方面意见建议，自觉接受人民监督，不断加强和改进工作。</w:t>
      </w:r>
    </w:p>
    <w:p>
      <w:pPr>
        <w:rPr>
          <w:rFonts w:hint="eastAsia" w:ascii="仿宋" w:hAnsi="仿宋" w:eastAsia="仿宋" w:cs="仿宋"/>
          <w:sz w:val="32"/>
          <w:szCs w:val="32"/>
        </w:rPr>
      </w:pPr>
      <w:r>
        <w:rPr>
          <w:rFonts w:hint="eastAsia" w:ascii="仿宋" w:hAnsi="仿宋" w:eastAsia="仿宋" w:cs="仿宋"/>
          <w:sz w:val="32"/>
          <w:szCs w:val="32"/>
        </w:rPr>
        <w:t>　　在报告中，赵乐际指出，2024年是中华人民共和国成立75周年，是实现“十四五”规划目标任务的关键一年，也是全国人民代表大会成立70周年。全国人大常委会要在以习近平同志为核心的党中央坚强领导下，深入学习贯彻习近平法治思想、习近平总书记关于坚持和完善人民代表大会制度的重要思想，发展全过程人民民主，认真行使宪法法律赋予的立法权、监督权、决定权、任免权，稳中求进推动人大工作高质量发展，为以中国式现代化全面推进强国建设、民族复兴伟业提供法治保障。</w:t>
      </w:r>
    </w:p>
    <w:p>
      <w:pPr>
        <w:rPr>
          <w:rFonts w:hint="eastAsia" w:ascii="仿宋" w:hAnsi="仿宋" w:eastAsia="仿宋" w:cs="仿宋"/>
          <w:sz w:val="32"/>
          <w:szCs w:val="32"/>
        </w:rPr>
      </w:pPr>
      <w:r>
        <w:rPr>
          <w:rFonts w:hint="eastAsia" w:ascii="仿宋" w:hAnsi="仿宋" w:eastAsia="仿宋" w:cs="仿宋"/>
          <w:sz w:val="32"/>
          <w:szCs w:val="32"/>
        </w:rPr>
        <w:t>　　赵乐际在报告中对今后一年的任务进行部署：加强宪法实施和监督；完善中国特色社会主义法律体系；扎实有效做好监督工作；充分发挥人大代表作用；拓展深化人大对外交往；提升常委会自身建设水平。要精心组织庆祝全国人民代表大会成立70周年活动，坚持好、完善好、运行好人民代表大会制度，坚定不移走中国特色社会主义政治发展道路。</w:t>
      </w:r>
    </w:p>
    <w:p>
      <w:pPr>
        <w:rPr>
          <w:rFonts w:hint="eastAsia" w:ascii="仿宋" w:hAnsi="仿宋" w:eastAsia="仿宋" w:cs="仿宋"/>
          <w:sz w:val="32"/>
          <w:szCs w:val="32"/>
        </w:rPr>
      </w:pPr>
      <w:r>
        <w:rPr>
          <w:rFonts w:hint="eastAsia" w:ascii="仿宋" w:hAnsi="仿宋" w:eastAsia="仿宋" w:cs="仿宋"/>
          <w:sz w:val="32"/>
          <w:szCs w:val="32"/>
        </w:rPr>
        <w:t>　　最高人民法院院长张军在最高人民法院工作报告中指出，2023年，最高人民法院坚持以习近平新时代中国特色社会主义思想为指导，忠实履行宪法法律赋予的职责，聚焦“公正与效率”工作主题，坚持能动司法，做深做实为大局服务、为人民司法，推动审判工作现代化迈出坚实步伐。最高人民法院收案21081件，结案17855件，同比分别增长54.6%、29.5%。全国各级法院收案4557.4万件，结案4526.8万件，同比分别增长15.6%、13.4%。</w:t>
      </w:r>
    </w:p>
    <w:p>
      <w:pPr>
        <w:rPr>
          <w:rFonts w:hint="eastAsia" w:ascii="仿宋" w:hAnsi="仿宋" w:eastAsia="仿宋" w:cs="仿宋"/>
          <w:sz w:val="32"/>
          <w:szCs w:val="32"/>
        </w:rPr>
      </w:pPr>
      <w:r>
        <w:rPr>
          <w:rFonts w:hint="eastAsia" w:ascii="仿宋" w:hAnsi="仿宋" w:eastAsia="仿宋" w:cs="仿宋"/>
          <w:sz w:val="32"/>
          <w:szCs w:val="32"/>
        </w:rPr>
        <w:t>　　在报告中，张军从五个方面回顾了2023年工作：一是做实为大局服务，以能动司法保障高质量发展和高水平安全；二是做实为人民司法，以能动司法保障和增进民生福祉；三是做实抓前端、治未病，以能动司法促推国家和社会治理；四是抓实审判管理和队伍建设，以能动履职保障司法公正；五是自觉接受监督，以能动履职践行全过程人民民主。</w:t>
      </w:r>
    </w:p>
    <w:p>
      <w:pPr>
        <w:rPr>
          <w:rFonts w:hint="eastAsia" w:ascii="仿宋" w:hAnsi="仿宋" w:eastAsia="仿宋" w:cs="仿宋"/>
          <w:sz w:val="32"/>
          <w:szCs w:val="32"/>
        </w:rPr>
      </w:pPr>
      <w:r>
        <w:rPr>
          <w:rFonts w:hint="eastAsia" w:ascii="仿宋" w:hAnsi="仿宋" w:eastAsia="仿宋" w:cs="仿宋"/>
          <w:sz w:val="32"/>
          <w:szCs w:val="32"/>
        </w:rPr>
        <w:t>　　张军在报告中表示，2024年，人民法院要深入贯彻习近平法治思想，努力以审判工作现代化支撑和服务中国式现代化。坚持能动司法，紧扣推进中国式现代化履职尽责；狠抓提质增效，加快推进审判工作现代化；完善监督体系，着力锻造堪当重任的法院铁军。坚定信心、开拓奋进，求真务实、担当作为，为以中国式现代化全面推进强国建设、民族复兴伟业作出新的更大贡献。</w:t>
      </w:r>
    </w:p>
    <w:p>
      <w:pPr>
        <w:rPr>
          <w:rFonts w:hint="eastAsia" w:ascii="仿宋" w:hAnsi="仿宋" w:eastAsia="仿宋" w:cs="仿宋"/>
          <w:sz w:val="32"/>
          <w:szCs w:val="32"/>
        </w:rPr>
      </w:pPr>
      <w:r>
        <w:rPr>
          <w:rFonts w:hint="eastAsia" w:ascii="仿宋" w:hAnsi="仿宋" w:eastAsia="仿宋" w:cs="仿宋"/>
          <w:sz w:val="32"/>
          <w:szCs w:val="32"/>
        </w:rPr>
        <w:t>　　最高人民检察院检察长应勇在最高人民检察院工作报告中指出，2023年，在以习近平同志为核心的党中央坚强领导下，在全国人大及其常委会有力监督下，最高人民检察院忠实履行宪法法律赋予的法律监督职责，高质效办好每一个案件，各项检察工作取得新进展。全国检察机关共办理各类案件425.3万件，同比上升28.9%。</w:t>
      </w:r>
    </w:p>
    <w:p>
      <w:pPr>
        <w:rPr>
          <w:rFonts w:hint="eastAsia" w:ascii="仿宋" w:hAnsi="仿宋" w:eastAsia="仿宋" w:cs="仿宋"/>
          <w:sz w:val="32"/>
          <w:szCs w:val="32"/>
        </w:rPr>
      </w:pPr>
      <w:r>
        <w:rPr>
          <w:rFonts w:hint="eastAsia" w:ascii="仿宋" w:hAnsi="仿宋" w:eastAsia="仿宋" w:cs="仿宋"/>
          <w:sz w:val="32"/>
          <w:szCs w:val="32"/>
        </w:rPr>
        <w:t>　　在报告中，应勇对2023年工作进行回顾：一、为大局服务，充分履行检察职能维护稳定促进发展；二、为人民司法，在检察履职中保障和改善民生；三、为法治担当，以检察监督促进社会公平正义；四、接受人民监督，确保检察权依法正确行使；五、强化自身建设，锻造新时代检察铁军。</w:t>
      </w:r>
    </w:p>
    <w:p>
      <w:pPr>
        <w:rPr>
          <w:rFonts w:hint="eastAsia" w:ascii="仿宋" w:hAnsi="仿宋" w:eastAsia="仿宋" w:cs="仿宋"/>
          <w:sz w:val="32"/>
          <w:szCs w:val="32"/>
        </w:rPr>
      </w:pPr>
      <w:r>
        <w:rPr>
          <w:rFonts w:hint="eastAsia" w:ascii="仿宋" w:hAnsi="仿宋" w:eastAsia="仿宋" w:cs="仿宋"/>
          <w:sz w:val="32"/>
          <w:szCs w:val="32"/>
        </w:rPr>
        <w:t>　　应勇在报告中指出，2024年，全国检察机关要坚持以习近平新时代中国特色社会主义思想为指导，全面贯彻党的二十大和二十届二中全会精神，从政治上着眼，从法治上着力，持续推进习近平法治思想的检察实践，以检察工作现代化支撑和服务中国式现代化。要始终坚持党对检察工作的绝对领导，坚决维护国家安全、社会安定、人民安宁，依法服务高质量发展这个新时代的硬道理，高质效履行法律监督职责，做实人民群众能体验得实惠的检察为民，持之以恒提升法律监督能力，奋力开创人民检察事业新局面。</w:t>
      </w:r>
    </w:p>
    <w:p>
      <w:pPr>
        <w:rPr>
          <w:rFonts w:hint="eastAsia" w:ascii="仿宋" w:hAnsi="仿宋" w:eastAsia="仿宋" w:cs="仿宋"/>
          <w:sz w:val="32"/>
          <w:szCs w:val="32"/>
        </w:rPr>
      </w:pPr>
      <w:r>
        <w:rPr>
          <w:rFonts w:hint="eastAsia" w:ascii="仿宋" w:hAnsi="仿宋" w:eastAsia="仿宋" w:cs="仿宋"/>
          <w:sz w:val="32"/>
          <w:szCs w:val="32"/>
        </w:rPr>
        <w:t>　　会议应出席代表2956人，出席2877人，缺席79人，出席人数符合法定人数。</w:t>
      </w:r>
    </w:p>
    <w:p>
      <w:pPr>
        <w:rPr>
          <w:rFonts w:hint="eastAsia" w:ascii="仿宋" w:hAnsi="仿宋" w:eastAsia="仿宋" w:cs="仿宋"/>
          <w:sz w:val="32"/>
          <w:szCs w:val="32"/>
        </w:rPr>
      </w:pPr>
      <w:r>
        <w:rPr>
          <w:rFonts w:hint="eastAsia" w:ascii="仿宋" w:hAnsi="仿宋" w:eastAsia="仿宋" w:cs="仿宋"/>
          <w:sz w:val="32"/>
          <w:szCs w:val="32"/>
        </w:rPr>
        <w:t>　　会议由大会主席团常务主席、执行主席李鸿忠主持。</w:t>
      </w:r>
    </w:p>
    <w:p>
      <w:pPr>
        <w:rPr>
          <w:rFonts w:hint="eastAsia" w:ascii="仿宋" w:hAnsi="仿宋" w:eastAsia="仿宋" w:cs="仿宋"/>
          <w:sz w:val="32"/>
          <w:szCs w:val="32"/>
        </w:rPr>
      </w:pPr>
      <w:r>
        <w:rPr>
          <w:rFonts w:hint="eastAsia" w:ascii="仿宋" w:hAnsi="仿宋" w:eastAsia="仿宋" w:cs="仿宋"/>
          <w:sz w:val="32"/>
          <w:szCs w:val="32"/>
        </w:rPr>
        <w:t>　　今天是“三八”国际劳动妇女节，会议以大会主席团的名义，向各位女代表、女委员、女工作人员，向全国各族各界妇女，向世界各国妇女，致以节日的祝贺和美好的祝福。</w:t>
      </w:r>
    </w:p>
    <w:p>
      <w:pPr>
        <w:rPr>
          <w:rFonts w:hint="eastAsia" w:ascii="仿宋" w:hAnsi="仿宋" w:eastAsia="仿宋" w:cs="仿宋"/>
          <w:sz w:val="32"/>
          <w:szCs w:val="32"/>
        </w:rPr>
      </w:pPr>
      <w:r>
        <w:rPr>
          <w:rFonts w:hint="eastAsia" w:ascii="仿宋" w:hAnsi="仿宋" w:eastAsia="仿宋" w:cs="仿宋"/>
          <w:sz w:val="32"/>
          <w:szCs w:val="32"/>
        </w:rPr>
        <w:t>　　大会执行主席于伟国、王宁、王晓晖、王蒙徽、巴音朝鲁、冯飞、刘艺良、孙绍骋、杜家毫、李秀领、杨晓超、张又侠、陈刚、林武、易炼红、周祖翼、赵一德、祖木热提·吾布力、倪岳峰、黄莉新、黄楚平、景俊海、雒树刚在主席台执行主席席就座。</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br w:type="page"/>
      </w:r>
    </w:p>
    <w:p>
      <w:pPr>
        <w:jc w:val="center"/>
        <w:rPr>
          <w:rFonts w:hint="eastAsia" w:ascii="华文中宋" w:hAnsi="华文中宋" w:eastAsia="华文中宋" w:cs="华文中宋"/>
          <w:sz w:val="36"/>
          <w:szCs w:val="36"/>
        </w:rPr>
      </w:pPr>
    </w:p>
    <w:p>
      <w:pPr>
        <w:jc w:val="center"/>
        <w:outlineLvl w:val="0"/>
        <w:rPr>
          <w:rFonts w:hint="eastAsia" w:ascii="华文中宋" w:hAnsi="华文中宋" w:eastAsia="华文中宋" w:cs="华文中宋"/>
          <w:sz w:val="36"/>
          <w:szCs w:val="36"/>
        </w:rPr>
      </w:pPr>
      <w:bookmarkStart w:id="18" w:name="_Toc10697"/>
      <w:r>
        <w:rPr>
          <w:rFonts w:hint="eastAsia" w:ascii="华文中宋" w:hAnsi="华文中宋" w:eastAsia="华文中宋" w:cs="华文中宋"/>
          <w:sz w:val="36"/>
          <w:szCs w:val="36"/>
        </w:rPr>
        <w:t>全国政协十四届二次会议闭幕</w:t>
      </w:r>
      <w:bookmarkEnd w:id="18"/>
    </w:p>
    <w:p>
      <w:pPr>
        <w:jc w:val="center"/>
        <w:outlineLvl w:val="0"/>
        <w:rPr>
          <w:rFonts w:hint="eastAsia" w:ascii="华文中宋" w:hAnsi="华文中宋" w:eastAsia="华文中宋" w:cs="华文中宋"/>
          <w:sz w:val="36"/>
          <w:szCs w:val="36"/>
        </w:rPr>
      </w:pPr>
      <w:bookmarkStart w:id="19" w:name="_Toc32259"/>
      <w:r>
        <w:rPr>
          <w:rFonts w:hint="eastAsia" w:ascii="华文中宋" w:hAnsi="华文中宋" w:eastAsia="华文中宋" w:cs="华文中宋"/>
          <w:sz w:val="36"/>
          <w:szCs w:val="36"/>
        </w:rPr>
        <w:t>习近平李强赵乐际蔡奇丁薛祥李希韩正出席</w:t>
      </w:r>
      <w:bookmarkEnd w:id="19"/>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王沪宁发表讲话</w:t>
      </w:r>
    </w:p>
    <w:p>
      <w:pPr>
        <w:jc w:val="center"/>
        <w:rPr>
          <w:rFonts w:hint="eastAsia" w:ascii="华文中宋" w:hAnsi="华文中宋" w:eastAsia="华文中宋" w:cs="华文中宋"/>
          <w:sz w:val="36"/>
          <w:szCs w:val="36"/>
          <w:lang w:eastAsia="zh-CN"/>
        </w:rPr>
      </w:pPr>
    </w:p>
    <w:p>
      <w:pPr>
        <w:rPr>
          <w:rFonts w:hint="eastAsia" w:ascii="仿宋" w:hAnsi="仿宋" w:eastAsia="仿宋" w:cs="仿宋"/>
          <w:sz w:val="32"/>
          <w:szCs w:val="32"/>
        </w:rPr>
      </w:pPr>
      <w:r>
        <w:rPr>
          <w:rFonts w:hint="eastAsia" w:ascii="仿宋" w:hAnsi="仿宋" w:eastAsia="仿宋" w:cs="仿宋"/>
          <w:sz w:val="32"/>
          <w:szCs w:val="32"/>
        </w:rPr>
        <w:t>  新华社北京3月10日电　中国人民政治协商会议第十四届全国委员会第二次会议圆满完成各项议程，10日上午在人民大会堂闭幕。会议号召，人民政协各参加单位、各级组织和广大政协委员，要更加紧密地团结在以习近平同志为核心的中共中央周围，同心同德、群策群力，不断开创新时代人民政协工作新局面。</w:t>
      </w:r>
    </w:p>
    <w:p>
      <w:pPr>
        <w:rPr>
          <w:rFonts w:hint="eastAsia" w:ascii="仿宋" w:hAnsi="仿宋" w:eastAsia="仿宋" w:cs="仿宋"/>
          <w:sz w:val="32"/>
          <w:szCs w:val="32"/>
        </w:rPr>
      </w:pPr>
      <w:r>
        <w:rPr>
          <w:rFonts w:hint="eastAsia" w:ascii="仿宋" w:hAnsi="仿宋" w:eastAsia="仿宋" w:cs="仿宋"/>
          <w:sz w:val="32"/>
          <w:szCs w:val="32"/>
        </w:rPr>
        <w:t>  会议由全国政协主席王沪宁主持。全国政协副主席石泰峰、胡春华、沈跃跃、王勇、周强、帕巴拉·格列朗杰、何厚铧、梁振英、巴特尔、苏辉、邵鸿、高云龙、陈武、穆虹、咸辉、王东峰、姜信治、蒋作君、何报翔、王光谦、秦博勇、朱永新、杨震在主席台前排就座。</w:t>
      </w:r>
    </w:p>
    <w:p>
      <w:pPr>
        <w:rPr>
          <w:rFonts w:hint="eastAsia" w:ascii="仿宋" w:hAnsi="仿宋" w:eastAsia="仿宋" w:cs="仿宋"/>
          <w:sz w:val="32"/>
          <w:szCs w:val="32"/>
        </w:rPr>
      </w:pPr>
      <w:r>
        <w:rPr>
          <w:rFonts w:hint="eastAsia" w:ascii="仿宋" w:hAnsi="仿宋" w:eastAsia="仿宋" w:cs="仿宋"/>
          <w:sz w:val="32"/>
          <w:szCs w:val="32"/>
        </w:rPr>
        <w:t>  习近平、李强、赵乐际、蔡奇、丁薛祥、李希、韩正等在主席台就座。</w:t>
      </w:r>
    </w:p>
    <w:p>
      <w:pPr>
        <w:rPr>
          <w:rFonts w:hint="eastAsia" w:ascii="仿宋" w:hAnsi="仿宋" w:eastAsia="仿宋" w:cs="仿宋"/>
          <w:sz w:val="32"/>
          <w:szCs w:val="32"/>
        </w:rPr>
      </w:pPr>
      <w:r>
        <w:rPr>
          <w:rFonts w:hint="eastAsia" w:ascii="仿宋" w:hAnsi="仿宋" w:eastAsia="仿宋" w:cs="仿宋"/>
          <w:sz w:val="32"/>
          <w:szCs w:val="32"/>
        </w:rPr>
        <w:t>  上午9时，闭幕会开始。王沪宁宣布，中国人民政治协商会议第十四届全国委员会第二次会议应出席委员2162人，实到2085人，符合规定人数。</w:t>
      </w:r>
    </w:p>
    <w:p>
      <w:pPr>
        <w:rPr>
          <w:rFonts w:hint="eastAsia" w:ascii="仿宋" w:hAnsi="仿宋" w:eastAsia="仿宋" w:cs="仿宋"/>
          <w:sz w:val="32"/>
          <w:szCs w:val="32"/>
        </w:rPr>
      </w:pPr>
      <w:r>
        <w:rPr>
          <w:rFonts w:hint="eastAsia" w:ascii="仿宋" w:hAnsi="仿宋" w:eastAsia="仿宋" w:cs="仿宋"/>
          <w:sz w:val="32"/>
          <w:szCs w:val="32"/>
        </w:rPr>
        <w:t>  会议通过了政协第十四届全国委员会第二次会议关于常务委员会工作报告的决议、政协第十四届全国委员会第二次会议关于政协十四届一次会议以来提案工作情况报告的决议、政协第十四届全国委员会提案委员会关于政协十四届二次会议提案审查情况的报告、政协第十四届全国委员会第二次会议政治决议。</w:t>
      </w:r>
    </w:p>
    <w:p>
      <w:pPr>
        <w:rPr>
          <w:rFonts w:hint="eastAsia" w:ascii="仿宋" w:hAnsi="仿宋" w:eastAsia="仿宋" w:cs="仿宋"/>
          <w:sz w:val="32"/>
          <w:szCs w:val="32"/>
        </w:rPr>
      </w:pPr>
      <w:r>
        <w:rPr>
          <w:rFonts w:hint="eastAsia" w:ascii="仿宋" w:hAnsi="仿宋" w:eastAsia="仿宋" w:cs="仿宋"/>
          <w:sz w:val="32"/>
          <w:szCs w:val="32"/>
        </w:rPr>
        <w:t>  王沪宁在讲话中说，全国政协十四届二次会议是一次高举旗帜、真抓实干、团结奋进的大会，汇聚了正能量、提振了精气神。中共中央总书记、国家主席、中央军委主席习近平等党和国家领导同志出席大会开幕会和闭幕会，看望委员并参加联组讨论，同委员们共商国是。全体委员认真学习习近平总书记参加民革、科技界、环境资源界委员联组会等的重要讲话精神，深入讨论政府工作报告和其他报告，认真审议政协常委会工作报告和提案工作情况报告等文件，积极建言资政，广泛凝聚共识，取得丰硕议政成果。全体委员高度评价过去一年以习近平同志为核心的中共中央团结带领全党全国各族人民顽强拼搏、勇毅前行，圆满实现经济社会发展主要预期目标，引领“中国号”巨轮劈波斩浪、奋勇前进。全体委员更加深刻地领悟到“两个确立”对我们应对各种风险挑战、推进党和国家事业发展具有决定性意义。</w:t>
      </w:r>
    </w:p>
    <w:p>
      <w:pPr>
        <w:rPr>
          <w:rFonts w:hint="eastAsia" w:ascii="仿宋" w:hAnsi="仿宋" w:eastAsia="仿宋" w:cs="仿宋"/>
          <w:sz w:val="32"/>
          <w:szCs w:val="32"/>
        </w:rPr>
      </w:pPr>
      <w:r>
        <w:rPr>
          <w:rFonts w:hint="eastAsia" w:ascii="仿宋" w:hAnsi="仿宋" w:eastAsia="仿宋" w:cs="仿宋"/>
          <w:sz w:val="32"/>
          <w:szCs w:val="32"/>
        </w:rPr>
        <w:t>  王沪宁表示，今年是中华人民共和国成立75周年，也是人民政协成立75周年。75年来，在中国共产党领导下，人民政协积极投身建立新中国、建设新中国、探索改革路、实现中国梦的伟大实践，走过了辉煌历程。人民政协要坚持以习近平新时代中国特色社会主义思想为指导，学深悟透习近平总书记关于加强和改进人民政协工作的重要思想，坚持稳中求进工作总基调，坚持党的领导、统一战线、协商民主有机结合，坚持团结和民主两大主题，发扬优良传统，牢记政治责任，提高政治协商、民主监督、参政议政水平，始终在党和国家工作大局下谋划和开展工作，紧紧围绕推进中国式现代化履行职能、凝心聚力。要提高政治站位，把坚持中国共产党的全面领导落实到政协工作中、体现在实际行动上，团结引导参加人民政协的各党派团体、各族各界人士坚定不移听党话、跟党走。要聚焦重点任务，以高质量建言助推中国式现代化。要坚持大团结大联合，为推进中国式现代化广泛凝心聚力。</w:t>
      </w:r>
    </w:p>
    <w:p>
      <w:pPr>
        <w:rPr>
          <w:rFonts w:hint="eastAsia" w:ascii="仿宋" w:hAnsi="仿宋" w:eastAsia="仿宋" w:cs="仿宋"/>
          <w:sz w:val="32"/>
          <w:szCs w:val="32"/>
        </w:rPr>
      </w:pPr>
      <w:r>
        <w:rPr>
          <w:rFonts w:hint="eastAsia" w:ascii="仿宋" w:hAnsi="仿宋" w:eastAsia="仿宋" w:cs="仿宋"/>
          <w:sz w:val="32"/>
          <w:szCs w:val="32"/>
        </w:rPr>
        <w:t>  王沪宁表示，我们要更加紧密地团结在以习近平同志为核心的中共中央周围，把实干、责任、担当书写在推进中国式现代化新征程上，为全面建设社会主义现代化国家、全面推进中华民族伟大复兴而团结奋斗。</w:t>
      </w:r>
    </w:p>
    <w:p>
      <w:pPr>
        <w:rPr>
          <w:rFonts w:hint="eastAsia" w:ascii="仿宋" w:hAnsi="仿宋" w:eastAsia="仿宋" w:cs="仿宋"/>
          <w:sz w:val="32"/>
          <w:szCs w:val="32"/>
        </w:rPr>
      </w:pPr>
      <w:r>
        <w:rPr>
          <w:rFonts w:hint="eastAsia" w:ascii="仿宋" w:hAnsi="仿宋" w:eastAsia="仿宋" w:cs="仿宋"/>
          <w:sz w:val="32"/>
          <w:szCs w:val="32"/>
        </w:rPr>
        <w:t>  出席闭幕会的领导同志还有：马兴瑞、王毅、尹力、刘国中、李干杰、李书磊、李鸿忠、何卫东、何立峰、张又侠、张国清、陈文清、陈吉宁、陈敏尔、袁家军、黄坤明、刘金国、王小洪、王东明、肖捷、郑建邦、丁仲礼、郝明金、蔡达峰、何维、武维华、铁凝、彭清华、张庆伟、洛桑江村、雪克来提·扎克尔、吴政隆、谌贻琴、张军、应勇等。</w:t>
      </w:r>
    </w:p>
    <w:p>
      <w:pPr>
        <w:rPr>
          <w:rFonts w:hint="eastAsia" w:ascii="仿宋" w:hAnsi="仿宋" w:eastAsia="仿宋" w:cs="仿宋"/>
          <w:sz w:val="32"/>
          <w:szCs w:val="32"/>
        </w:rPr>
      </w:pPr>
      <w:r>
        <w:rPr>
          <w:rFonts w:hint="eastAsia" w:ascii="仿宋" w:hAnsi="仿宋" w:eastAsia="仿宋" w:cs="仿宋"/>
          <w:sz w:val="32"/>
          <w:szCs w:val="32"/>
        </w:rPr>
        <w:t>  中共中央、全国人大常委会、国务院有关部门负责同志列席闭幕会。外国驻华使节、海外华侨等应邀参加闭幕会。</w:t>
      </w:r>
    </w:p>
    <w:p>
      <w:pPr>
        <w:rPr>
          <w:rFonts w:hint="eastAsia" w:ascii="仿宋" w:hAnsi="仿宋" w:eastAsia="仿宋" w:cs="仿宋"/>
          <w:sz w:val="32"/>
          <w:szCs w:val="32"/>
        </w:rPr>
      </w:pPr>
      <w:r>
        <w:rPr>
          <w:rFonts w:hint="eastAsia" w:ascii="仿宋" w:hAnsi="仿宋" w:eastAsia="仿宋" w:cs="仿宋"/>
          <w:sz w:val="32"/>
          <w:szCs w:val="32"/>
        </w:rPr>
        <w:t>  大会在雄壮的国歌声中闭幕。</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br w:type="page"/>
      </w:r>
    </w:p>
    <w:p>
      <w:pPr>
        <w:jc w:val="center"/>
        <w:rPr>
          <w:rFonts w:hint="eastAsia" w:ascii="华文中宋" w:hAnsi="华文中宋" w:eastAsia="华文中宋" w:cs="华文中宋"/>
          <w:sz w:val="36"/>
          <w:szCs w:val="36"/>
        </w:rPr>
      </w:pPr>
    </w:p>
    <w:p>
      <w:pPr>
        <w:jc w:val="center"/>
        <w:outlineLvl w:val="0"/>
        <w:rPr>
          <w:rFonts w:hint="eastAsia" w:ascii="华文中宋" w:hAnsi="华文中宋" w:eastAsia="华文中宋" w:cs="华文中宋"/>
          <w:sz w:val="36"/>
          <w:szCs w:val="36"/>
        </w:rPr>
      </w:pPr>
      <w:bookmarkStart w:id="20" w:name="_Toc21601"/>
      <w:r>
        <w:rPr>
          <w:rFonts w:hint="eastAsia" w:ascii="华文中宋" w:hAnsi="华文中宋" w:eastAsia="华文中宋" w:cs="华文中宋"/>
          <w:sz w:val="36"/>
          <w:szCs w:val="36"/>
        </w:rPr>
        <w:t>十四届全国人大二次会议在京闭幕</w:t>
      </w:r>
      <w:bookmarkEnd w:id="20"/>
    </w:p>
    <w:p>
      <w:pPr>
        <w:jc w:val="center"/>
        <w:outlineLvl w:val="0"/>
        <w:rPr>
          <w:rFonts w:hint="eastAsia" w:ascii="华文中宋" w:hAnsi="华文中宋" w:eastAsia="华文中宋" w:cs="华文中宋"/>
          <w:sz w:val="36"/>
          <w:szCs w:val="36"/>
        </w:rPr>
      </w:pPr>
      <w:bookmarkStart w:id="21" w:name="_Toc15446"/>
      <w:r>
        <w:rPr>
          <w:rFonts w:hint="eastAsia" w:ascii="华文中宋" w:hAnsi="华文中宋" w:eastAsia="华文中宋" w:cs="华文中宋"/>
          <w:sz w:val="36"/>
          <w:szCs w:val="36"/>
        </w:rPr>
        <w:t>批准政府工作报告、全国人大常委会工作报告等</w:t>
      </w:r>
      <w:bookmarkEnd w:id="21"/>
    </w:p>
    <w:p>
      <w:pPr>
        <w:jc w:val="center"/>
        <w:outlineLvl w:val="0"/>
        <w:rPr>
          <w:rFonts w:hint="eastAsia" w:ascii="华文中宋" w:hAnsi="华文中宋" w:eastAsia="华文中宋" w:cs="华文中宋"/>
          <w:sz w:val="36"/>
          <w:szCs w:val="36"/>
        </w:rPr>
      </w:pPr>
      <w:bookmarkStart w:id="22" w:name="_Toc22205"/>
      <w:r>
        <w:rPr>
          <w:rFonts w:hint="eastAsia" w:ascii="华文中宋" w:hAnsi="华文中宋" w:eastAsia="华文中宋" w:cs="华文中宋"/>
          <w:sz w:val="36"/>
          <w:szCs w:val="36"/>
        </w:rPr>
        <w:t>通过新修订的国务院组织法</w:t>
      </w:r>
      <w:bookmarkEnd w:id="22"/>
    </w:p>
    <w:p>
      <w:pPr>
        <w:jc w:val="center"/>
        <w:outlineLvl w:val="0"/>
        <w:rPr>
          <w:rFonts w:hint="eastAsia" w:ascii="华文中宋" w:hAnsi="华文中宋" w:eastAsia="华文中宋" w:cs="华文中宋"/>
          <w:sz w:val="36"/>
          <w:szCs w:val="36"/>
        </w:rPr>
      </w:pPr>
      <w:bookmarkStart w:id="23" w:name="_Toc5733"/>
      <w:r>
        <w:rPr>
          <w:rFonts w:hint="eastAsia" w:ascii="华文中宋" w:hAnsi="华文中宋" w:eastAsia="华文中宋" w:cs="华文中宋"/>
          <w:sz w:val="36"/>
          <w:szCs w:val="36"/>
        </w:rPr>
        <w:t>习近平签署主席令予以公布</w:t>
      </w:r>
      <w:bookmarkEnd w:id="23"/>
    </w:p>
    <w:p>
      <w:pPr>
        <w:jc w:val="center"/>
        <w:outlineLvl w:val="0"/>
        <w:rPr>
          <w:rFonts w:hint="eastAsia" w:ascii="华文中宋" w:hAnsi="华文中宋" w:eastAsia="华文中宋" w:cs="华文中宋"/>
          <w:spacing w:val="-11"/>
          <w:sz w:val="36"/>
          <w:szCs w:val="36"/>
        </w:rPr>
      </w:pPr>
      <w:bookmarkStart w:id="24" w:name="_Toc22977"/>
      <w:r>
        <w:rPr>
          <w:rFonts w:hint="eastAsia" w:ascii="华文中宋" w:hAnsi="华文中宋" w:eastAsia="华文中宋" w:cs="华文中宋"/>
          <w:spacing w:val="-11"/>
          <w:sz w:val="36"/>
          <w:szCs w:val="36"/>
        </w:rPr>
        <w:t>习近平李强王沪宁蔡奇丁薛祥李希韩正等在主席台就座</w:t>
      </w:r>
      <w:bookmarkEnd w:id="24"/>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赵乐际主持并讲话</w:t>
      </w:r>
    </w:p>
    <w:p>
      <w:pPr>
        <w:jc w:val="center"/>
        <w:rPr>
          <w:rFonts w:hint="eastAsia" w:ascii="华文中宋" w:hAnsi="华文中宋" w:eastAsia="华文中宋" w:cs="华文中宋"/>
          <w:sz w:val="36"/>
          <w:szCs w:val="36"/>
          <w:lang w:eastAsia="zh-CN"/>
        </w:rPr>
      </w:pPr>
    </w:p>
    <w:p>
      <w:pPr>
        <w:rPr>
          <w:rFonts w:hint="eastAsia" w:ascii="仿宋" w:hAnsi="仿宋" w:eastAsia="仿宋" w:cs="仿宋"/>
          <w:sz w:val="32"/>
          <w:szCs w:val="32"/>
        </w:rPr>
      </w:pPr>
      <w:r>
        <w:rPr>
          <w:rFonts w:hint="eastAsia" w:ascii="仿宋" w:hAnsi="仿宋" w:eastAsia="仿宋" w:cs="仿宋"/>
          <w:sz w:val="32"/>
          <w:szCs w:val="32"/>
        </w:rPr>
        <w:t>  新华社北京3月11日电　第十四届全国人民代表大会第二次会议在圆满完成各项议程后，11日下午在北京人民大会堂闭幕。大会批准政府工作报告、全国人大常委会工作报告等。大会通过新修订的国务院组织法，国家主席习近平签署第21号主席令予以公布。</w:t>
      </w:r>
    </w:p>
    <w:p>
      <w:pPr>
        <w:rPr>
          <w:rFonts w:hint="eastAsia" w:ascii="仿宋" w:hAnsi="仿宋" w:eastAsia="仿宋" w:cs="仿宋"/>
          <w:sz w:val="32"/>
          <w:szCs w:val="32"/>
        </w:rPr>
      </w:pPr>
      <w:r>
        <w:rPr>
          <w:rFonts w:hint="eastAsia" w:ascii="仿宋" w:hAnsi="仿宋" w:eastAsia="仿宋" w:cs="仿宋"/>
          <w:sz w:val="32"/>
          <w:szCs w:val="32"/>
        </w:rPr>
        <w:t>  闭幕会由大会主席团常务主席、执行主席赵乐际主持。大会主席团常务主席、执行主席李鸿忠、王东明、肖捷、郑建邦、丁仲礼、郝明金、蔡达峰、何维、武维华、铁凝、彭清华、张庆伟、洛桑江村、雪克来提·扎克尔、刘奇在主席台执行主席席就座。</w:t>
      </w:r>
    </w:p>
    <w:p>
      <w:pPr>
        <w:rPr>
          <w:rFonts w:hint="eastAsia" w:ascii="仿宋" w:hAnsi="仿宋" w:eastAsia="仿宋" w:cs="仿宋"/>
          <w:sz w:val="32"/>
          <w:szCs w:val="32"/>
        </w:rPr>
      </w:pPr>
      <w:r>
        <w:rPr>
          <w:rFonts w:hint="eastAsia" w:ascii="仿宋" w:hAnsi="仿宋" w:eastAsia="仿宋" w:cs="仿宋"/>
          <w:sz w:val="32"/>
          <w:szCs w:val="32"/>
        </w:rPr>
        <w:t>  习近平、李强、王沪宁、蔡奇、丁薛祥、李希、韩正和大会主席团成员在主席台就座。</w:t>
      </w:r>
    </w:p>
    <w:p>
      <w:pPr>
        <w:rPr>
          <w:rFonts w:hint="eastAsia" w:ascii="仿宋" w:hAnsi="仿宋" w:eastAsia="仿宋" w:cs="仿宋"/>
          <w:sz w:val="32"/>
          <w:szCs w:val="32"/>
        </w:rPr>
      </w:pPr>
      <w:r>
        <w:rPr>
          <w:rFonts w:hint="eastAsia" w:ascii="仿宋" w:hAnsi="仿宋" w:eastAsia="仿宋" w:cs="仿宋"/>
          <w:sz w:val="32"/>
          <w:szCs w:val="32"/>
        </w:rPr>
        <w:t>  会议应出席代表2956人，出席2900人，缺席56人，出席人数符合法定人数。</w:t>
      </w:r>
    </w:p>
    <w:p>
      <w:pPr>
        <w:rPr>
          <w:rFonts w:hint="eastAsia" w:ascii="仿宋" w:hAnsi="仿宋" w:eastAsia="仿宋" w:cs="仿宋"/>
          <w:sz w:val="32"/>
          <w:szCs w:val="32"/>
        </w:rPr>
      </w:pPr>
      <w:r>
        <w:rPr>
          <w:rFonts w:hint="eastAsia" w:ascii="仿宋" w:hAnsi="仿宋" w:eastAsia="仿宋" w:cs="仿宋"/>
          <w:sz w:val="32"/>
          <w:szCs w:val="32"/>
        </w:rPr>
        <w:t>  下午3时，赵乐际宣布会议开始。</w:t>
      </w:r>
    </w:p>
    <w:p>
      <w:pPr>
        <w:rPr>
          <w:rFonts w:hint="eastAsia" w:ascii="仿宋" w:hAnsi="仿宋" w:eastAsia="仿宋" w:cs="仿宋"/>
          <w:sz w:val="32"/>
          <w:szCs w:val="32"/>
        </w:rPr>
      </w:pPr>
      <w:r>
        <w:rPr>
          <w:rFonts w:hint="eastAsia" w:ascii="仿宋" w:hAnsi="仿宋" w:eastAsia="仿宋" w:cs="仿宋"/>
          <w:sz w:val="32"/>
          <w:szCs w:val="32"/>
        </w:rPr>
        <w:t>  会议经表决，通过了十四届全国人大二次会议关于政府工作报告的决议。决议指出，会议充分肯定国务院过去一年的工作，同意报告提出的2024年经济社会发展的总体要求、政策取向和工作任务，决定批准这个报告。</w:t>
      </w:r>
    </w:p>
    <w:p>
      <w:pPr>
        <w:rPr>
          <w:rFonts w:hint="eastAsia" w:ascii="仿宋" w:hAnsi="仿宋" w:eastAsia="仿宋" w:cs="仿宋"/>
          <w:sz w:val="32"/>
          <w:szCs w:val="32"/>
        </w:rPr>
      </w:pPr>
      <w:r>
        <w:rPr>
          <w:rFonts w:hint="eastAsia" w:ascii="仿宋" w:hAnsi="仿宋" w:eastAsia="仿宋" w:cs="仿宋"/>
          <w:sz w:val="32"/>
          <w:szCs w:val="32"/>
        </w:rPr>
        <w:t>  会议经表决，通过了新修订的国务院组织法。这部法律自公布之日起施行。</w:t>
      </w:r>
    </w:p>
    <w:p>
      <w:pPr>
        <w:rPr>
          <w:rFonts w:hint="eastAsia" w:ascii="仿宋" w:hAnsi="仿宋" w:eastAsia="仿宋" w:cs="仿宋"/>
          <w:sz w:val="32"/>
          <w:szCs w:val="32"/>
        </w:rPr>
      </w:pPr>
      <w:r>
        <w:rPr>
          <w:rFonts w:hint="eastAsia" w:ascii="仿宋" w:hAnsi="仿宋" w:eastAsia="仿宋" w:cs="仿宋"/>
          <w:sz w:val="32"/>
          <w:szCs w:val="32"/>
        </w:rPr>
        <w:t>  会议表决通过了十四届全国人大二次会议关于2023年国民经济和社会发展计划执行情况与2024年国民经济和社会发展计划的决议，决定批准关于2023年国民经济和社会发展计划执行情况与2024年国民经济和社会发展计划草案的报告，批准2024年国民经济和社会发展计划；表决通过了十四届全国人大二次会议关于2023年中央和地方预算执行情况与2024年中央和地方预算的决议，决定批准关于2023年中央和地方预算执行情况与2024年中央和地方预算草案的报告，批准2024年中央预算。</w:t>
      </w:r>
    </w:p>
    <w:p>
      <w:pPr>
        <w:rPr>
          <w:rFonts w:hint="eastAsia" w:ascii="仿宋" w:hAnsi="仿宋" w:eastAsia="仿宋" w:cs="仿宋"/>
          <w:sz w:val="32"/>
          <w:szCs w:val="32"/>
        </w:rPr>
      </w:pPr>
      <w:r>
        <w:rPr>
          <w:rFonts w:hint="eastAsia" w:ascii="仿宋" w:hAnsi="仿宋" w:eastAsia="仿宋" w:cs="仿宋"/>
          <w:sz w:val="32"/>
          <w:szCs w:val="32"/>
        </w:rPr>
        <w:t>  会议表决通过了十四届全国人大二次会议关于全国人大常委会工作报告的决议。决议指出，会议充分肯定全国人大常委会过去一年的工作，同意报告提出的今后一年的任务，决定批准这个报告。</w:t>
      </w:r>
    </w:p>
    <w:p>
      <w:pPr>
        <w:rPr>
          <w:rFonts w:hint="eastAsia" w:ascii="仿宋" w:hAnsi="仿宋" w:eastAsia="仿宋" w:cs="仿宋"/>
          <w:sz w:val="32"/>
          <w:szCs w:val="32"/>
        </w:rPr>
      </w:pPr>
      <w:r>
        <w:rPr>
          <w:rFonts w:hint="eastAsia" w:ascii="仿宋" w:hAnsi="仿宋" w:eastAsia="仿宋" w:cs="仿宋"/>
          <w:sz w:val="32"/>
          <w:szCs w:val="32"/>
        </w:rPr>
        <w:t>  会议经表决，通过了十四届全国人大二次会议关于最高人民法院工作报告的决议、关于最高人民检察院工作报告的决议，决定批准这两个报告。</w:t>
      </w:r>
    </w:p>
    <w:p>
      <w:pPr>
        <w:rPr>
          <w:rFonts w:hint="eastAsia" w:ascii="仿宋" w:hAnsi="仿宋" w:eastAsia="仿宋" w:cs="仿宋"/>
          <w:sz w:val="32"/>
          <w:szCs w:val="32"/>
        </w:rPr>
      </w:pPr>
      <w:r>
        <w:rPr>
          <w:rFonts w:hint="eastAsia" w:ascii="仿宋" w:hAnsi="仿宋" w:eastAsia="仿宋" w:cs="仿宋"/>
          <w:sz w:val="32"/>
          <w:szCs w:val="32"/>
        </w:rPr>
        <w:t>  随后，赵乐际发表讲话。他说，十四届全国人大二次会议圆满完成了各项议程。在全体代表和有关方面的共同努力下，会议开得很成功，凝聚了共识、明确了任务、坚定了信心，是一次高举旗帜、真抓实干、团结奋进的大会。</w:t>
      </w:r>
    </w:p>
    <w:p>
      <w:pPr>
        <w:rPr>
          <w:rFonts w:hint="eastAsia" w:ascii="仿宋" w:hAnsi="仿宋" w:eastAsia="仿宋" w:cs="仿宋"/>
          <w:sz w:val="32"/>
          <w:szCs w:val="32"/>
        </w:rPr>
      </w:pPr>
      <w:r>
        <w:rPr>
          <w:rFonts w:hint="eastAsia" w:ascii="仿宋" w:hAnsi="仿宋" w:eastAsia="仿宋" w:cs="仿宋"/>
          <w:sz w:val="32"/>
          <w:szCs w:val="32"/>
        </w:rPr>
        <w:t>  赵乐际指出，大会期间，代表们肩负党和人民重托，以饱满的政治热情和昂扬的精神状态依法履职尽责，认真审议各项报告和议案，会议成果充分体现了党的主张和人民意志的统一，彰显了全过程人民民主和国家根本政治制度的显著优势。</w:t>
      </w:r>
    </w:p>
    <w:p>
      <w:pPr>
        <w:rPr>
          <w:rFonts w:hint="eastAsia" w:ascii="仿宋" w:hAnsi="仿宋" w:eastAsia="仿宋" w:cs="仿宋"/>
          <w:sz w:val="32"/>
          <w:szCs w:val="32"/>
        </w:rPr>
      </w:pPr>
      <w:r>
        <w:rPr>
          <w:rFonts w:hint="eastAsia" w:ascii="仿宋" w:hAnsi="仿宋" w:eastAsia="仿宋" w:cs="仿宋"/>
          <w:sz w:val="32"/>
          <w:szCs w:val="32"/>
        </w:rPr>
        <w:t>  赵乐际说，今年是中华人民共和国成立75周年，是实现“十四五”规划目标任务的关键一年。认真落实大会确定的各项任务，努力实现全年经济社会发展目标，具有十分重要的意义。我们要在以习近平同志为核心的党中央坚强领导下，坚持以习近平新时代中国特色社会主义思想为指导，同心同德，凝心聚力，团结奋斗，坚定不移推进中国式现代化。要践行以人民为中心的发展思想，发展全过程人民民主，充分尊重人民所表达的意愿、所创造的经验、所拥有的权利、所发挥的作用，激发全社会创业创新创造的热情和活力，汇聚起团结奋斗的强大力量。要求真务实、真抓实干，攻坚克难、善作善成，努力克服一个一个困难，办好一件一件实事，完成一项一项任务，在团结奋斗中不断实现人民对美好生活的向往。</w:t>
      </w:r>
    </w:p>
    <w:p>
      <w:pPr>
        <w:rPr>
          <w:rFonts w:hint="eastAsia" w:ascii="仿宋" w:hAnsi="仿宋" w:eastAsia="仿宋" w:cs="仿宋"/>
          <w:sz w:val="32"/>
          <w:szCs w:val="32"/>
        </w:rPr>
      </w:pPr>
      <w:r>
        <w:rPr>
          <w:rFonts w:hint="eastAsia" w:ascii="仿宋" w:hAnsi="仿宋" w:eastAsia="仿宋" w:cs="仿宋"/>
          <w:sz w:val="32"/>
          <w:szCs w:val="32"/>
        </w:rPr>
        <w:t>  赵乐际指出，团结奋斗是中国人民创造历史伟业的必由之路。让我们更加紧密地团结在以习近平同志为核心的党中央周围，万众一心，拼搏奋进，为以中国式现代化全面推进强国建设、民族复兴伟业而不懈奋斗。</w:t>
      </w:r>
    </w:p>
    <w:p>
      <w:pPr>
        <w:rPr>
          <w:rFonts w:hint="eastAsia" w:ascii="仿宋" w:hAnsi="仿宋" w:eastAsia="仿宋" w:cs="仿宋"/>
          <w:sz w:val="32"/>
          <w:szCs w:val="32"/>
        </w:rPr>
      </w:pPr>
      <w:r>
        <w:rPr>
          <w:rFonts w:hint="eastAsia" w:ascii="仿宋" w:hAnsi="仿宋" w:eastAsia="仿宋" w:cs="仿宋"/>
          <w:sz w:val="32"/>
          <w:szCs w:val="32"/>
        </w:rPr>
        <w:t>  下午3时31分，赵乐际宣布：中华人民共和国第十四届全国人民代表大会第二次会议闭幕。大会在雄壮的国歌声中结束。</w:t>
      </w:r>
    </w:p>
    <w:p>
      <w:pPr>
        <w:rPr>
          <w:rFonts w:hint="eastAsia" w:ascii="仿宋" w:hAnsi="仿宋" w:eastAsia="仿宋" w:cs="仿宋"/>
          <w:sz w:val="32"/>
          <w:szCs w:val="32"/>
        </w:rPr>
      </w:pPr>
      <w:r>
        <w:rPr>
          <w:rFonts w:hint="eastAsia" w:ascii="仿宋" w:hAnsi="仿宋" w:eastAsia="仿宋" w:cs="仿宋"/>
          <w:sz w:val="32"/>
          <w:szCs w:val="32"/>
        </w:rPr>
        <w:t>  在主席台就座的还有：马兴瑞、王毅、尹力、石泰峰、刘国中、李干杰、李书磊、何卫东、何立峰、张又侠、张国清、陈文清、陈吉宁、陈敏尔、袁家军、黄坤明、刘金国、王小洪、吴政隆、谌贻琴、张军、应勇、胡春华、沈跃跃、王勇、帕巴拉·格列朗杰、何厚铧、梁振英、巴特尔、苏辉、邵鸿、陈武、穆虹、咸辉、王东峰、姜信治、蒋作君、何报翔、王光谦、秦博勇、朱永新、杨震，以及中央军委委员刘振立、苗华、张升民等。</w:t>
      </w:r>
    </w:p>
    <w:p>
      <w:pPr>
        <w:rPr>
          <w:rFonts w:hint="eastAsia" w:ascii="仿宋" w:hAnsi="仿宋" w:eastAsia="仿宋" w:cs="仿宋"/>
          <w:sz w:val="32"/>
          <w:szCs w:val="32"/>
        </w:rPr>
      </w:pPr>
      <w:r>
        <w:rPr>
          <w:rFonts w:hint="eastAsia" w:ascii="仿宋" w:hAnsi="仿宋" w:eastAsia="仿宋" w:cs="仿宋"/>
          <w:sz w:val="32"/>
          <w:szCs w:val="32"/>
        </w:rPr>
        <w:t>  中央和国家机关有关部门、解放军有关单位和武警部队、各人民团体有关负责人列席或旁听了大会。</w:t>
      </w:r>
    </w:p>
    <w:p>
      <w:pPr>
        <w:rPr>
          <w:rFonts w:hint="eastAsia" w:ascii="仿宋" w:hAnsi="仿宋" w:eastAsia="仿宋" w:cs="仿宋"/>
          <w:sz w:val="32"/>
          <w:szCs w:val="32"/>
        </w:rPr>
      </w:pPr>
      <w:r>
        <w:rPr>
          <w:rFonts w:hint="eastAsia" w:ascii="仿宋" w:hAnsi="仿宋" w:eastAsia="仿宋" w:cs="仿宋"/>
          <w:sz w:val="32"/>
          <w:szCs w:val="32"/>
        </w:rPr>
        <w:t>  外国驻华使节旁听了大会。</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br w:type="page"/>
      </w:r>
    </w:p>
    <w:p>
      <w:pPr>
        <w:jc w:val="center"/>
        <w:rPr>
          <w:rFonts w:hint="eastAsia" w:ascii="华文中宋" w:hAnsi="华文中宋" w:eastAsia="华文中宋" w:cs="华文中宋"/>
          <w:sz w:val="36"/>
          <w:szCs w:val="36"/>
        </w:rPr>
      </w:pPr>
    </w:p>
    <w:p>
      <w:pPr>
        <w:jc w:val="center"/>
        <w:outlineLvl w:val="0"/>
        <w:rPr>
          <w:rFonts w:hint="eastAsia" w:ascii="华文中宋" w:hAnsi="华文中宋" w:eastAsia="华文中宋" w:cs="华文中宋"/>
          <w:sz w:val="36"/>
          <w:szCs w:val="36"/>
        </w:rPr>
      </w:pPr>
      <w:bookmarkStart w:id="25" w:name="_Toc15331"/>
      <w:r>
        <w:rPr>
          <w:rFonts w:hint="eastAsia" w:ascii="华文中宋" w:hAnsi="华文中宋" w:eastAsia="华文中宋" w:cs="华文中宋"/>
          <w:sz w:val="36"/>
          <w:szCs w:val="36"/>
        </w:rPr>
        <w:t>为推进中国式现代化注入强大动力</w:t>
      </w:r>
      <w:bookmarkEnd w:id="25"/>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——习近平总书记同出席2024年全国两会人大代表、政协委员共商国是纪实</w:t>
      </w:r>
    </w:p>
    <w:p>
      <w:pPr>
        <w:rPr>
          <w:rFonts w:hint="eastAsia" w:ascii="华文中宋" w:hAnsi="华文中宋" w:eastAsia="华文中宋" w:cs="华文中宋"/>
          <w:sz w:val="36"/>
          <w:szCs w:val="36"/>
          <w:lang w:eastAsia="zh-CN"/>
        </w:rPr>
      </w:pPr>
    </w:p>
    <w:p>
      <w:pPr>
        <w:rPr>
          <w:rFonts w:hint="eastAsia" w:ascii="仿宋" w:hAnsi="仿宋" w:eastAsia="仿宋" w:cs="仿宋"/>
          <w:sz w:val="32"/>
          <w:szCs w:val="32"/>
        </w:rPr>
      </w:pPr>
      <w:r>
        <w:rPr>
          <w:rFonts w:hint="eastAsia" w:ascii="仿宋" w:hAnsi="仿宋" w:eastAsia="仿宋" w:cs="仿宋"/>
          <w:sz w:val="32"/>
          <w:szCs w:val="32"/>
        </w:rPr>
        <w:t>  2024年，在全面建设社会主义现代化国家新征程上，注定写下浓墨重彩的一笔——</w:t>
      </w:r>
    </w:p>
    <w:p>
      <w:pPr>
        <w:rPr>
          <w:rFonts w:hint="eastAsia" w:ascii="仿宋" w:hAnsi="仿宋" w:eastAsia="仿宋" w:cs="仿宋"/>
          <w:sz w:val="32"/>
          <w:szCs w:val="32"/>
        </w:rPr>
      </w:pPr>
      <w:r>
        <w:rPr>
          <w:rFonts w:hint="eastAsia" w:ascii="仿宋" w:hAnsi="仿宋" w:eastAsia="仿宋" w:cs="仿宋"/>
          <w:sz w:val="32"/>
          <w:szCs w:val="32"/>
        </w:rPr>
        <w:t>  新中国75周年华诞，实现“十四五”规划目标任务的关键一年。与此同时，全国人民代表大会迎来成立70周年，人民政协迎来成立75周年。</w:t>
      </w:r>
    </w:p>
    <w:p>
      <w:pPr>
        <w:rPr>
          <w:rFonts w:hint="eastAsia" w:ascii="仿宋" w:hAnsi="仿宋" w:eastAsia="仿宋" w:cs="仿宋"/>
          <w:sz w:val="32"/>
          <w:szCs w:val="32"/>
        </w:rPr>
      </w:pPr>
      <w:r>
        <w:rPr>
          <w:rFonts w:hint="eastAsia" w:ascii="仿宋" w:hAnsi="仿宋" w:eastAsia="仿宋" w:cs="仿宋"/>
          <w:sz w:val="32"/>
          <w:szCs w:val="32"/>
        </w:rPr>
        <w:t>  站在新的历史起点上，登高望远，谋篇布局。</w:t>
      </w:r>
    </w:p>
    <w:p>
      <w:pPr>
        <w:rPr>
          <w:rFonts w:hint="eastAsia" w:ascii="仿宋" w:hAnsi="仿宋" w:eastAsia="仿宋" w:cs="仿宋"/>
          <w:sz w:val="32"/>
          <w:szCs w:val="32"/>
        </w:rPr>
      </w:pPr>
      <w:r>
        <w:rPr>
          <w:rFonts w:hint="eastAsia" w:ascii="仿宋" w:hAnsi="仿宋" w:eastAsia="仿宋" w:cs="仿宋"/>
          <w:sz w:val="32"/>
          <w:szCs w:val="32"/>
        </w:rPr>
        <w:t>  连日来，习近平总书记出席十四届全国人大二次会议和全国政协十四届二次会议，参加江苏代表团审议，出席解放军和武警部队代表团全体会议，看望民革、科技界、环境资源界委员并参加联组会，同大家深入交流，共商国是，就发展新质生产力、推动高质量发展等发表一系列重要讲话，为推进中国式现代化注入强大动力。</w:t>
      </w:r>
    </w:p>
    <w:p>
      <w:pPr>
        <w:keepNext w:val="0"/>
        <w:keepLines w:val="0"/>
        <w:pageBreakBefore w:val="0"/>
        <w:widowControl w:val="0"/>
        <w:kinsoku/>
        <w:wordWrap/>
        <w:overflowPunct/>
        <w:topLinePunct w:val="0"/>
        <w:autoSpaceDE/>
        <w:autoSpaceDN/>
        <w:bidi w:val="0"/>
        <w:adjustRightInd/>
        <w:snapToGrid/>
        <w:spacing w:before="313" w:beforeLines="100"/>
        <w:jc w:val="center"/>
        <w:textAlignment w:val="auto"/>
        <w:outlineLvl w:val="0"/>
        <w:rPr>
          <w:rFonts w:hint="eastAsia" w:ascii="黑体" w:hAnsi="黑体" w:eastAsia="黑体" w:cs="黑体"/>
          <w:sz w:val="32"/>
          <w:szCs w:val="32"/>
        </w:rPr>
      </w:pPr>
      <w:bookmarkStart w:id="26" w:name="_Toc14154"/>
      <w:r>
        <w:rPr>
          <w:rFonts w:hint="eastAsia" w:ascii="黑体" w:hAnsi="黑体" w:eastAsia="黑体" w:cs="黑体"/>
          <w:sz w:val="32"/>
          <w:szCs w:val="32"/>
        </w:rPr>
        <w:t>发展新质生产力的方法论</w:t>
      </w:r>
      <w:bookmarkEnd w:id="26"/>
    </w:p>
    <w:p>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hint="eastAsia" w:ascii="黑体" w:hAnsi="黑体" w:eastAsia="黑体" w:cs="黑体"/>
          <w:sz w:val="32"/>
          <w:szCs w:val="32"/>
        </w:rPr>
      </w:pPr>
      <w:r>
        <w:rPr>
          <w:rFonts w:hint="eastAsia" w:ascii="黑体" w:hAnsi="黑体" w:eastAsia="黑体" w:cs="黑体"/>
          <w:sz w:val="32"/>
          <w:szCs w:val="32"/>
        </w:rPr>
        <w:t>——“先立后破、因地制宜、分类指导”</w:t>
      </w:r>
    </w:p>
    <w:p>
      <w:pPr>
        <w:rPr>
          <w:rFonts w:hint="eastAsia" w:ascii="仿宋" w:hAnsi="仿宋" w:eastAsia="仿宋" w:cs="仿宋"/>
          <w:sz w:val="32"/>
          <w:szCs w:val="32"/>
        </w:rPr>
      </w:pPr>
      <w:r>
        <w:rPr>
          <w:rFonts w:hint="eastAsia" w:ascii="仿宋" w:hAnsi="仿宋" w:eastAsia="仿宋" w:cs="仿宋"/>
          <w:sz w:val="32"/>
          <w:szCs w:val="32"/>
        </w:rPr>
        <w:t>  新的发展阶段、新的发展实践，需要新的发展理论来指导。去年以来，党的创新理论又一次丰富发展——</w:t>
      </w:r>
    </w:p>
    <w:p>
      <w:pPr>
        <w:rPr>
          <w:rFonts w:hint="eastAsia" w:ascii="仿宋" w:hAnsi="仿宋" w:eastAsia="仿宋" w:cs="仿宋"/>
          <w:sz w:val="32"/>
          <w:szCs w:val="32"/>
        </w:rPr>
      </w:pPr>
      <w:r>
        <w:rPr>
          <w:rFonts w:hint="eastAsia" w:ascii="仿宋" w:hAnsi="仿宋" w:eastAsia="仿宋" w:cs="仿宋"/>
          <w:sz w:val="32"/>
          <w:szCs w:val="32"/>
        </w:rPr>
        <w:t>  从在地方考察时首次提出“新质生产力”这一重大概念，到中央经济工作会议上作出重要部署，再到中央政治局集体学习进行系统阐述，习近平总书记以深邃的战略眼光和高度的理论自觉，深刻回答了“什么是新质生产力、为什么要发展新质生产力、怎样发展新质生产力”的重大问题。</w:t>
      </w:r>
    </w:p>
    <w:p>
      <w:pPr>
        <w:rPr>
          <w:rFonts w:hint="eastAsia" w:ascii="仿宋" w:hAnsi="仿宋" w:eastAsia="仿宋" w:cs="仿宋"/>
          <w:sz w:val="32"/>
          <w:szCs w:val="32"/>
        </w:rPr>
      </w:pPr>
      <w:r>
        <w:rPr>
          <w:rFonts w:hint="eastAsia" w:ascii="仿宋" w:hAnsi="仿宋" w:eastAsia="仿宋" w:cs="仿宋"/>
          <w:sz w:val="32"/>
          <w:szCs w:val="32"/>
        </w:rPr>
        <w:t>  今年全国两会，习近平总书记三次到团组，三次谈及“新质生产力”，进一步阐释了发展新质生产力的方法论。</w:t>
      </w:r>
    </w:p>
    <w:p>
      <w:pPr>
        <w:rPr>
          <w:rFonts w:hint="eastAsia" w:ascii="仿宋" w:hAnsi="仿宋" w:eastAsia="仿宋" w:cs="仿宋"/>
          <w:sz w:val="32"/>
          <w:szCs w:val="32"/>
        </w:rPr>
      </w:pPr>
      <w:r>
        <w:rPr>
          <w:rFonts w:hint="eastAsia" w:ascii="仿宋" w:hAnsi="仿宋" w:eastAsia="仿宋" w:cs="仿宋"/>
          <w:sz w:val="32"/>
          <w:szCs w:val="32"/>
        </w:rPr>
        <w:t>  3月5日下午，人民大会堂东大厅，江苏代表团审议现场。</w:t>
      </w:r>
    </w:p>
    <w:p>
      <w:pPr>
        <w:rPr>
          <w:rFonts w:hint="eastAsia" w:ascii="仿宋" w:hAnsi="仿宋" w:eastAsia="仿宋" w:cs="仿宋"/>
          <w:sz w:val="32"/>
          <w:szCs w:val="32"/>
        </w:rPr>
      </w:pPr>
      <w:r>
        <w:rPr>
          <w:rFonts w:hint="eastAsia" w:ascii="仿宋" w:hAnsi="仿宋" w:eastAsia="仿宋" w:cs="仿宋"/>
          <w:sz w:val="32"/>
          <w:szCs w:val="32"/>
        </w:rPr>
        <w:t>  天合光能股份有限公司董事长高纪凡代表发言时，他的另一个身份——光伏科学与技术国家重点实验室主任，引起了总书记的注意。</w:t>
      </w:r>
    </w:p>
    <w:p>
      <w:pPr>
        <w:rPr>
          <w:rFonts w:hint="eastAsia" w:ascii="仿宋" w:hAnsi="仿宋" w:eastAsia="仿宋" w:cs="仿宋"/>
          <w:sz w:val="32"/>
          <w:szCs w:val="32"/>
        </w:rPr>
      </w:pPr>
      <w:r>
        <w:rPr>
          <w:rFonts w:hint="eastAsia" w:ascii="仿宋" w:hAnsi="仿宋" w:eastAsia="仿宋" w:cs="仿宋"/>
          <w:sz w:val="32"/>
          <w:szCs w:val="32"/>
        </w:rPr>
        <w:t>  “你们这个实验室设在什么地方？”总书记问。</w:t>
      </w:r>
    </w:p>
    <w:p>
      <w:pPr>
        <w:rPr>
          <w:rFonts w:hint="eastAsia" w:ascii="仿宋" w:hAnsi="仿宋" w:eastAsia="仿宋" w:cs="仿宋"/>
          <w:sz w:val="32"/>
          <w:szCs w:val="32"/>
        </w:rPr>
      </w:pPr>
      <w:r>
        <w:rPr>
          <w:rFonts w:hint="eastAsia" w:ascii="仿宋" w:hAnsi="仿宋" w:eastAsia="仿宋" w:cs="仿宋"/>
          <w:sz w:val="32"/>
          <w:szCs w:val="32"/>
        </w:rPr>
        <w:t>  “在常州和上海都有，我们是企业和大学联合建设，打通基础研究、前沿研究、应用研究。”高纪凡说。</w:t>
      </w:r>
    </w:p>
    <w:p>
      <w:pPr>
        <w:rPr>
          <w:rFonts w:hint="eastAsia" w:ascii="仿宋" w:hAnsi="仿宋" w:eastAsia="仿宋" w:cs="仿宋"/>
          <w:sz w:val="32"/>
          <w:szCs w:val="32"/>
        </w:rPr>
      </w:pPr>
      <w:r>
        <w:rPr>
          <w:rFonts w:hint="eastAsia" w:ascii="仿宋" w:hAnsi="仿宋" w:eastAsia="仿宋" w:cs="仿宋"/>
          <w:sz w:val="32"/>
          <w:szCs w:val="32"/>
        </w:rPr>
        <w:t>  “光伏产业从国产化来看还有什么短板？”“现在和电网的衔接有什么问题吗？”总书记问得十分详细。</w:t>
      </w:r>
    </w:p>
    <w:p>
      <w:pPr>
        <w:rPr>
          <w:rFonts w:hint="eastAsia" w:ascii="仿宋" w:hAnsi="仿宋" w:eastAsia="仿宋" w:cs="仿宋"/>
          <w:sz w:val="32"/>
          <w:szCs w:val="32"/>
        </w:rPr>
      </w:pPr>
      <w:r>
        <w:rPr>
          <w:rFonts w:hint="eastAsia" w:ascii="仿宋" w:hAnsi="仿宋" w:eastAsia="仿宋" w:cs="仿宋"/>
          <w:sz w:val="32"/>
          <w:szCs w:val="32"/>
        </w:rPr>
        <w:t>  高纪凡告诉总书记，他所在的企业20多年来专注自主创新，奋力抢占光伏领域技术高点。通过校企合作、产学研贯通，走高水平科技自立自强的道路，装备、原材料基本上实现国产可控。</w:t>
      </w:r>
    </w:p>
    <w:p>
      <w:pPr>
        <w:rPr>
          <w:rFonts w:hint="eastAsia" w:ascii="仿宋" w:hAnsi="仿宋" w:eastAsia="仿宋" w:cs="仿宋"/>
          <w:sz w:val="32"/>
          <w:szCs w:val="32"/>
        </w:rPr>
      </w:pPr>
      <w:r>
        <w:rPr>
          <w:rFonts w:hint="eastAsia" w:ascii="仿宋" w:hAnsi="仿宋" w:eastAsia="仿宋" w:cs="仿宋"/>
          <w:sz w:val="32"/>
          <w:szCs w:val="32"/>
        </w:rPr>
        <w:t>  总书记点头赞许。</w:t>
      </w:r>
    </w:p>
    <w:p>
      <w:pPr>
        <w:rPr>
          <w:rFonts w:hint="eastAsia" w:ascii="仿宋" w:hAnsi="仿宋" w:eastAsia="仿宋" w:cs="仿宋"/>
          <w:sz w:val="32"/>
          <w:szCs w:val="32"/>
        </w:rPr>
      </w:pPr>
      <w:r>
        <w:rPr>
          <w:rFonts w:hint="eastAsia" w:ascii="仿宋" w:hAnsi="仿宋" w:eastAsia="仿宋" w:cs="仿宋"/>
          <w:sz w:val="32"/>
          <w:szCs w:val="32"/>
        </w:rPr>
        <w:t>  在习近平总书记看来，新质生产力“特点是创新，关键在质优，本质是先进生产力”。这其中，科技创新起主导作用，是发展新质生产力的核心要素。</w:t>
      </w:r>
    </w:p>
    <w:p>
      <w:pPr>
        <w:rPr>
          <w:rFonts w:hint="eastAsia" w:ascii="仿宋" w:hAnsi="仿宋" w:eastAsia="仿宋" w:cs="仿宋"/>
          <w:sz w:val="32"/>
          <w:szCs w:val="32"/>
        </w:rPr>
      </w:pPr>
      <w:r>
        <w:rPr>
          <w:rFonts w:hint="eastAsia" w:ascii="仿宋" w:hAnsi="仿宋" w:eastAsia="仿宋" w:cs="仿宋"/>
          <w:sz w:val="32"/>
          <w:szCs w:val="32"/>
        </w:rPr>
        <w:t>  去年全国两会期间，习近平总书记参加江苏代表团审议时，赋予江苏“着力打造具有全球影响力的产业科技创新中心”的重要使命。</w:t>
      </w:r>
    </w:p>
    <w:p>
      <w:pPr>
        <w:rPr>
          <w:rFonts w:hint="eastAsia" w:ascii="仿宋" w:hAnsi="仿宋" w:eastAsia="仿宋" w:cs="仿宋"/>
          <w:sz w:val="32"/>
          <w:szCs w:val="32"/>
        </w:rPr>
      </w:pPr>
      <w:r>
        <w:rPr>
          <w:rFonts w:hint="eastAsia" w:ascii="仿宋" w:hAnsi="仿宋" w:eastAsia="仿宋" w:cs="仿宋"/>
          <w:sz w:val="32"/>
          <w:szCs w:val="32"/>
        </w:rPr>
        <w:t>  这一次，总书记勉励江苏“加快打造具有国际竞争力的战略性新兴产业集群，使江苏成为发展新质生产力的重要阵地”。</w:t>
      </w:r>
    </w:p>
    <w:p>
      <w:pPr>
        <w:rPr>
          <w:rFonts w:hint="eastAsia" w:ascii="仿宋" w:hAnsi="仿宋" w:eastAsia="仿宋" w:cs="仿宋"/>
          <w:sz w:val="32"/>
          <w:szCs w:val="32"/>
        </w:rPr>
      </w:pPr>
      <w:r>
        <w:rPr>
          <w:rFonts w:hint="eastAsia" w:ascii="仿宋" w:hAnsi="仿宋" w:eastAsia="仿宋" w:cs="仿宋"/>
          <w:sz w:val="32"/>
          <w:szCs w:val="32"/>
        </w:rPr>
        <w:t>  审议中，江苏省主要负责同志介绍了一年来这个东部经济大省高质量发展情况：全社会研发投入强度3.2%左右，工业战略性新兴产业、高新技术产业占比提高到41.3%和49.9%……</w:t>
      </w:r>
    </w:p>
    <w:p>
      <w:pPr>
        <w:rPr>
          <w:rFonts w:hint="eastAsia" w:ascii="仿宋" w:hAnsi="仿宋" w:eastAsia="仿宋" w:cs="仿宋"/>
          <w:sz w:val="32"/>
          <w:szCs w:val="32"/>
        </w:rPr>
      </w:pPr>
      <w:r>
        <w:rPr>
          <w:rFonts w:hint="eastAsia" w:ascii="仿宋" w:hAnsi="仿宋" w:eastAsia="仿宋" w:cs="仿宋"/>
          <w:sz w:val="32"/>
          <w:szCs w:val="32"/>
        </w:rPr>
        <w:t>  “你们是制造业大省。全国经济总量126万亿，你们12.8万亿，正好十分之一，这个很厉害。江苏发展新质生产力具备良好的条件和能力。”习近平总书记说，“在好几次中央政治局会议上，我谈到经济发展，都点到广东、江苏等经济大省，我说你们不扛这个大梁，国家现代化是无法实现的。你们举足轻重，不可替代。”</w:t>
      </w:r>
    </w:p>
    <w:p>
      <w:pPr>
        <w:rPr>
          <w:rFonts w:hint="eastAsia" w:ascii="仿宋" w:hAnsi="仿宋" w:eastAsia="仿宋" w:cs="仿宋"/>
          <w:sz w:val="32"/>
          <w:szCs w:val="32"/>
        </w:rPr>
      </w:pPr>
      <w:r>
        <w:rPr>
          <w:rFonts w:hint="eastAsia" w:ascii="仿宋" w:hAnsi="仿宋" w:eastAsia="仿宋" w:cs="仿宋"/>
          <w:sz w:val="32"/>
          <w:szCs w:val="32"/>
        </w:rPr>
        <w:t>  肯定成绩的同时，总书记又提出更高要求：“面对新一轮科技革命和产业变革，我们必须抢抓机遇，加大创新力度，培育壮大新兴产业，超前布局建设未来产业，完善现代化产业体系。”</w:t>
      </w:r>
    </w:p>
    <w:p>
      <w:pPr>
        <w:rPr>
          <w:rFonts w:hint="eastAsia" w:ascii="仿宋" w:hAnsi="仿宋" w:eastAsia="仿宋" w:cs="仿宋"/>
          <w:sz w:val="32"/>
          <w:szCs w:val="32"/>
        </w:rPr>
      </w:pPr>
      <w:r>
        <w:rPr>
          <w:rFonts w:hint="eastAsia" w:ascii="仿宋" w:hAnsi="仿宋" w:eastAsia="仿宋" w:cs="仿宋"/>
          <w:sz w:val="32"/>
          <w:szCs w:val="32"/>
        </w:rPr>
        <w:t>  一番话，点明了发展新质生产力的突破口和主攻方向。</w:t>
      </w:r>
    </w:p>
    <w:p>
      <w:pPr>
        <w:rPr>
          <w:rFonts w:hint="eastAsia" w:ascii="仿宋" w:hAnsi="仿宋" w:eastAsia="仿宋" w:cs="仿宋"/>
          <w:sz w:val="32"/>
          <w:szCs w:val="32"/>
        </w:rPr>
      </w:pPr>
      <w:r>
        <w:rPr>
          <w:rFonts w:hint="eastAsia" w:ascii="仿宋" w:hAnsi="仿宋" w:eastAsia="仿宋" w:cs="仿宋"/>
          <w:sz w:val="32"/>
          <w:szCs w:val="32"/>
        </w:rPr>
        <w:t>  “当然，发展新质生产力不是要忽视、放弃传统产业，要防止一哄而上、泡沫化，也不要搞一种模式。”总书记话锋一转，道出了对发展新质生产力更深一层的考量。</w:t>
      </w:r>
    </w:p>
    <w:p>
      <w:pPr>
        <w:rPr>
          <w:rFonts w:hint="eastAsia" w:ascii="仿宋" w:hAnsi="仿宋" w:eastAsia="仿宋" w:cs="仿宋"/>
          <w:sz w:val="32"/>
          <w:szCs w:val="32"/>
        </w:rPr>
      </w:pPr>
      <w:r>
        <w:rPr>
          <w:rFonts w:hint="eastAsia" w:ascii="仿宋" w:hAnsi="仿宋" w:eastAsia="仿宋" w:cs="仿宋"/>
          <w:sz w:val="32"/>
          <w:szCs w:val="32"/>
        </w:rPr>
        <w:t>  同样的话，习近平总书记在第二天举行的政协联组会上又仔细叮嘱了一遍。</w:t>
      </w:r>
    </w:p>
    <w:p>
      <w:pPr>
        <w:rPr>
          <w:rFonts w:hint="eastAsia" w:ascii="仿宋" w:hAnsi="仿宋" w:eastAsia="仿宋" w:cs="仿宋"/>
          <w:sz w:val="32"/>
          <w:szCs w:val="32"/>
        </w:rPr>
      </w:pPr>
      <w:r>
        <w:rPr>
          <w:rFonts w:hint="eastAsia" w:ascii="仿宋" w:hAnsi="仿宋" w:eastAsia="仿宋" w:cs="仿宋"/>
          <w:sz w:val="32"/>
          <w:szCs w:val="32"/>
        </w:rPr>
        <w:t>  3月6日下午，北京友谊宾馆聚英厅里洋溢着民主团结求实奋进的氛围。习近平总书记同政协委员们共商国是，话题逐渐聚焦到“新质生产力”上。</w:t>
      </w:r>
    </w:p>
    <w:p>
      <w:pPr>
        <w:rPr>
          <w:rFonts w:hint="eastAsia" w:ascii="仿宋" w:hAnsi="仿宋" w:eastAsia="仿宋" w:cs="仿宋"/>
          <w:sz w:val="32"/>
          <w:szCs w:val="32"/>
        </w:rPr>
      </w:pPr>
      <w:r>
        <w:rPr>
          <w:rFonts w:hint="eastAsia" w:ascii="仿宋" w:hAnsi="仿宋" w:eastAsia="仿宋" w:cs="仿宋"/>
          <w:sz w:val="32"/>
          <w:szCs w:val="32"/>
        </w:rPr>
        <w:t>  来自科技界的赵宇亮委员建议，以科技创新成果产业化为抓手提升新质生产力。</w:t>
      </w:r>
    </w:p>
    <w:p>
      <w:pPr>
        <w:rPr>
          <w:rFonts w:hint="eastAsia" w:ascii="仿宋" w:hAnsi="仿宋" w:eastAsia="仿宋" w:cs="仿宋"/>
          <w:sz w:val="32"/>
          <w:szCs w:val="32"/>
        </w:rPr>
      </w:pPr>
      <w:r>
        <w:rPr>
          <w:rFonts w:hint="eastAsia" w:ascii="仿宋" w:hAnsi="仿宋" w:eastAsia="仿宋" w:cs="仿宋"/>
          <w:sz w:val="32"/>
          <w:szCs w:val="32"/>
        </w:rPr>
        <w:t>  他结合工作经历，深有感触地说：“我国科研论文发明专利数量大，但落地转化少。我国企业专利转化还有较大空间。创新链与产业链‘相望难相见’，是阻碍新质生产力形成的卡点。”</w:t>
      </w:r>
    </w:p>
    <w:p>
      <w:pPr>
        <w:rPr>
          <w:rFonts w:hint="eastAsia" w:ascii="仿宋" w:hAnsi="仿宋" w:eastAsia="仿宋" w:cs="仿宋"/>
          <w:sz w:val="32"/>
          <w:szCs w:val="32"/>
        </w:rPr>
      </w:pPr>
      <w:r>
        <w:rPr>
          <w:rFonts w:hint="eastAsia" w:ascii="仿宋" w:hAnsi="仿宋" w:eastAsia="仿宋" w:cs="仿宋"/>
          <w:sz w:val="32"/>
          <w:szCs w:val="32"/>
        </w:rPr>
        <w:t>  习近平总书记回应道：“过去研究和生产是‘两张皮’，现在科研成果转化率比过去高得多了，特别是企业自身直接研发形成成果转化，院校和企业形成共同体，这样的趋势、方向是对的，要快马加鞭，把激励、促进政策进一步抓好。”</w:t>
      </w:r>
    </w:p>
    <w:p>
      <w:pPr>
        <w:rPr>
          <w:rFonts w:hint="eastAsia" w:ascii="仿宋" w:hAnsi="仿宋" w:eastAsia="仿宋" w:cs="仿宋"/>
          <w:sz w:val="32"/>
          <w:szCs w:val="32"/>
        </w:rPr>
      </w:pPr>
      <w:r>
        <w:rPr>
          <w:rFonts w:hint="eastAsia" w:ascii="仿宋" w:hAnsi="仿宋" w:eastAsia="仿宋" w:cs="仿宋"/>
          <w:sz w:val="32"/>
          <w:szCs w:val="32"/>
        </w:rPr>
        <w:t>  坚持实事求是，强调“各地要坚持从实际出发，先立后破、因地制宜、分类指导”；坚持深化改革，提出“着力打通束缚新质生产力发展的堵点卡点”；坚持科技创新，要求“掌握更多原创性、颠覆性科技创新成果，培育发展新质生产力的新动能”；在出席解放军和武警部队代表团全体会议时，要求“推动新质生产力同新质战斗力高效融合、双向拉动”……</w:t>
      </w:r>
    </w:p>
    <w:p>
      <w:pPr>
        <w:rPr>
          <w:rFonts w:hint="eastAsia" w:ascii="仿宋" w:hAnsi="仿宋" w:eastAsia="仿宋" w:cs="仿宋"/>
          <w:sz w:val="32"/>
          <w:szCs w:val="32"/>
        </w:rPr>
      </w:pPr>
      <w:r>
        <w:rPr>
          <w:rFonts w:hint="eastAsia" w:ascii="仿宋" w:hAnsi="仿宋" w:eastAsia="仿宋" w:cs="仿宋"/>
          <w:sz w:val="32"/>
          <w:szCs w:val="32"/>
        </w:rPr>
        <w:t>  立足当前与长远、统筹区域和全局，习近平总书记进一步系统阐明发展新质生产力的理论和实践问题，为推动高质量发展、扎实推进中国式现代化领航定向。</w:t>
      </w:r>
    </w:p>
    <w:p>
      <w:pPr>
        <w:keepNext w:val="0"/>
        <w:keepLines w:val="0"/>
        <w:pageBreakBefore w:val="0"/>
        <w:widowControl w:val="0"/>
        <w:kinsoku/>
        <w:wordWrap/>
        <w:overflowPunct/>
        <w:topLinePunct w:val="0"/>
        <w:autoSpaceDE/>
        <w:autoSpaceDN/>
        <w:bidi w:val="0"/>
        <w:adjustRightInd/>
        <w:snapToGrid/>
        <w:spacing w:before="313" w:beforeLines="100"/>
        <w:jc w:val="center"/>
        <w:textAlignment w:val="auto"/>
        <w:outlineLvl w:val="0"/>
        <w:rPr>
          <w:rFonts w:hint="eastAsia" w:ascii="黑体" w:hAnsi="黑体" w:eastAsia="黑体" w:cs="黑体"/>
          <w:sz w:val="32"/>
          <w:szCs w:val="32"/>
        </w:rPr>
      </w:pPr>
      <w:bookmarkStart w:id="27" w:name="_Toc11361"/>
      <w:r>
        <w:rPr>
          <w:rFonts w:hint="eastAsia" w:ascii="黑体" w:hAnsi="黑体" w:eastAsia="黑体" w:cs="黑体"/>
          <w:sz w:val="32"/>
          <w:szCs w:val="32"/>
        </w:rPr>
        <w:t>推动高质量发展的辩证法</w:t>
      </w:r>
      <w:bookmarkEnd w:id="27"/>
    </w:p>
    <w:p>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hint="eastAsia" w:ascii="黑体" w:hAnsi="黑体" w:eastAsia="黑体" w:cs="黑体"/>
          <w:sz w:val="32"/>
          <w:szCs w:val="32"/>
        </w:rPr>
      </w:pPr>
      <w:r>
        <w:rPr>
          <w:rFonts w:hint="eastAsia" w:ascii="黑体" w:hAnsi="黑体" w:eastAsia="黑体" w:cs="黑体"/>
          <w:sz w:val="32"/>
          <w:szCs w:val="32"/>
        </w:rPr>
        <w:t>——“风物长宜放眼量”</w:t>
      </w:r>
    </w:p>
    <w:p>
      <w:pPr>
        <w:rPr>
          <w:rFonts w:hint="eastAsia" w:ascii="仿宋" w:hAnsi="仿宋" w:eastAsia="仿宋" w:cs="仿宋"/>
          <w:sz w:val="32"/>
          <w:szCs w:val="32"/>
        </w:rPr>
      </w:pPr>
      <w:r>
        <w:rPr>
          <w:rFonts w:hint="eastAsia" w:ascii="仿宋" w:hAnsi="仿宋" w:eastAsia="仿宋" w:cs="仿宋"/>
          <w:sz w:val="32"/>
          <w:szCs w:val="32"/>
        </w:rPr>
        <w:t>  “我们在宁夏固原开展水环境治理时，当地百姓送茶送饭，支持我们的工作。”</w:t>
      </w:r>
    </w:p>
    <w:p>
      <w:pPr>
        <w:rPr>
          <w:rFonts w:hint="eastAsia" w:ascii="仿宋" w:hAnsi="仿宋" w:eastAsia="仿宋" w:cs="仿宋"/>
          <w:sz w:val="32"/>
          <w:szCs w:val="32"/>
        </w:rPr>
      </w:pPr>
      <w:r>
        <w:rPr>
          <w:rFonts w:hint="eastAsia" w:ascii="仿宋" w:hAnsi="仿宋" w:eastAsia="仿宋" w:cs="仿宋"/>
          <w:sz w:val="32"/>
          <w:szCs w:val="32"/>
        </w:rPr>
        <w:t>  “你们主要是采取什么样的治水方式？解决什么问题？”</w:t>
      </w:r>
    </w:p>
    <w:p>
      <w:pPr>
        <w:rPr>
          <w:rFonts w:hint="eastAsia" w:ascii="仿宋" w:hAnsi="仿宋" w:eastAsia="仿宋" w:cs="仿宋"/>
          <w:sz w:val="32"/>
          <w:szCs w:val="32"/>
        </w:rPr>
      </w:pPr>
      <w:r>
        <w:rPr>
          <w:rFonts w:hint="eastAsia" w:ascii="仿宋" w:hAnsi="仿宋" w:eastAsia="仿宋" w:cs="仿宋"/>
          <w:sz w:val="32"/>
          <w:szCs w:val="32"/>
        </w:rPr>
        <w:t>  政协联组会上，听到北京首创生态环保集团黄绵松委员讲述的基层一线故事，习近平总书记插话追问。</w:t>
      </w:r>
    </w:p>
    <w:p>
      <w:pPr>
        <w:rPr>
          <w:rFonts w:hint="eastAsia" w:ascii="仿宋" w:hAnsi="仿宋" w:eastAsia="仿宋" w:cs="仿宋"/>
          <w:sz w:val="32"/>
          <w:szCs w:val="32"/>
        </w:rPr>
      </w:pPr>
      <w:r>
        <w:rPr>
          <w:rFonts w:hint="eastAsia" w:ascii="仿宋" w:hAnsi="仿宋" w:eastAsia="仿宋" w:cs="仿宋"/>
          <w:sz w:val="32"/>
          <w:szCs w:val="32"/>
        </w:rPr>
        <w:t>  固原所在的西海固地区，“苦瘠甲天下”。无论在地方工作还是在中央工作，习近平同志都挂念着西海固，为这片土地的发展倾注了大量心血。</w:t>
      </w:r>
    </w:p>
    <w:p>
      <w:pPr>
        <w:rPr>
          <w:rFonts w:hint="eastAsia" w:ascii="仿宋" w:hAnsi="仿宋" w:eastAsia="仿宋" w:cs="仿宋"/>
          <w:sz w:val="32"/>
          <w:szCs w:val="32"/>
        </w:rPr>
      </w:pPr>
      <w:r>
        <w:rPr>
          <w:rFonts w:hint="eastAsia" w:ascii="仿宋" w:hAnsi="仿宋" w:eastAsia="仿宋" w:cs="仿宋"/>
          <w:sz w:val="32"/>
          <w:szCs w:val="32"/>
        </w:rPr>
        <w:t>  黄绵松告诉总书记，在大家共同努力下，固原生态环境质量逐年改善，今年春节期间吸引世界各地游客42.8万人次，旅游收入达到2.15亿元，生态产品价值不断实现。</w:t>
      </w:r>
    </w:p>
    <w:p>
      <w:pPr>
        <w:rPr>
          <w:rFonts w:hint="eastAsia" w:ascii="仿宋" w:hAnsi="仿宋" w:eastAsia="仿宋" w:cs="仿宋"/>
          <w:sz w:val="32"/>
          <w:szCs w:val="32"/>
        </w:rPr>
      </w:pPr>
      <w:r>
        <w:rPr>
          <w:rFonts w:hint="eastAsia" w:ascii="仿宋" w:hAnsi="仿宋" w:eastAsia="仿宋" w:cs="仿宋"/>
          <w:sz w:val="32"/>
          <w:szCs w:val="32"/>
        </w:rPr>
        <w:t>  “环保党中央一直很重视，特别是党的十八大以来有着飞速发展、巨大变化。”习近平总书记回忆起他小时候的北京城，“经常刮沙尘暴。春天戴口罩，摘下来一层灰。出门一天，家里地上一层土。”</w:t>
      </w:r>
    </w:p>
    <w:p>
      <w:pPr>
        <w:rPr>
          <w:rFonts w:hint="eastAsia" w:ascii="仿宋" w:hAnsi="仿宋" w:eastAsia="仿宋" w:cs="仿宋"/>
          <w:sz w:val="32"/>
          <w:szCs w:val="32"/>
        </w:rPr>
      </w:pPr>
      <w:r>
        <w:rPr>
          <w:rFonts w:hint="eastAsia" w:ascii="仿宋" w:hAnsi="仿宋" w:eastAsia="仿宋" w:cs="仿宋"/>
          <w:sz w:val="32"/>
          <w:szCs w:val="32"/>
        </w:rPr>
        <w:t>  10年前，亚太经合组织（APEC）第二十二次领导人非正式会议在北京召开，美丽的蓝天令人心旷神怡。</w:t>
      </w:r>
    </w:p>
    <w:p>
      <w:pPr>
        <w:rPr>
          <w:rFonts w:hint="eastAsia" w:ascii="仿宋" w:hAnsi="仿宋" w:eastAsia="仿宋" w:cs="仿宋"/>
          <w:sz w:val="32"/>
          <w:szCs w:val="32"/>
        </w:rPr>
      </w:pPr>
      <w:r>
        <w:rPr>
          <w:rFonts w:hint="eastAsia" w:ascii="仿宋" w:hAnsi="仿宋" w:eastAsia="仿宋" w:cs="仿宋"/>
          <w:sz w:val="32"/>
          <w:szCs w:val="32"/>
        </w:rPr>
        <w:t>  “那几天天气很好，当时有人问，这是‘APEC蓝’，能持久吗？我回答他们，这并不是短暂的蓝天，几年后它将是永久的蓝。”说起当年这个细节，习近平总书记的语气变得十分坚定。</w:t>
      </w:r>
    </w:p>
    <w:p>
      <w:pPr>
        <w:rPr>
          <w:rFonts w:hint="eastAsia" w:ascii="仿宋" w:hAnsi="仿宋" w:eastAsia="仿宋" w:cs="仿宋"/>
          <w:sz w:val="32"/>
          <w:szCs w:val="32"/>
        </w:rPr>
      </w:pPr>
      <w:r>
        <w:rPr>
          <w:rFonts w:hint="eastAsia" w:ascii="仿宋" w:hAnsi="仿宋" w:eastAsia="仿宋" w:cs="仿宋"/>
          <w:sz w:val="32"/>
          <w:szCs w:val="32"/>
        </w:rPr>
        <w:t>  时光飞逝，“APEC蓝”已逐渐成为人民生活中的常态。</w:t>
      </w:r>
    </w:p>
    <w:p>
      <w:pPr>
        <w:rPr>
          <w:rFonts w:hint="eastAsia" w:ascii="仿宋" w:hAnsi="仿宋" w:eastAsia="仿宋" w:cs="仿宋"/>
          <w:sz w:val="32"/>
          <w:szCs w:val="32"/>
        </w:rPr>
      </w:pPr>
      <w:r>
        <w:rPr>
          <w:rFonts w:hint="eastAsia" w:ascii="仿宋" w:hAnsi="仿宋" w:eastAsia="仿宋" w:cs="仿宋"/>
          <w:sz w:val="32"/>
          <w:szCs w:val="32"/>
        </w:rPr>
        <w:t>  党的十八大以来，我国生态环境保护发生历史性、转折性、全局性变化。新时代的伟大变革，写在天更蓝、山更绿、水更清的美丽画卷中。</w:t>
      </w:r>
    </w:p>
    <w:p>
      <w:pPr>
        <w:rPr>
          <w:rFonts w:hint="eastAsia" w:ascii="仿宋" w:hAnsi="仿宋" w:eastAsia="仿宋" w:cs="仿宋"/>
          <w:sz w:val="32"/>
          <w:szCs w:val="32"/>
        </w:rPr>
      </w:pPr>
      <w:r>
        <w:rPr>
          <w:rFonts w:hint="eastAsia" w:ascii="仿宋" w:hAnsi="仿宋" w:eastAsia="仿宋" w:cs="仿宋"/>
          <w:sz w:val="32"/>
          <w:szCs w:val="32"/>
        </w:rPr>
        <w:t>  从来之不易的成就谈到弥足珍贵的经验，习近平总书记强调：“风物长宜放眼量。不要光在那儿批评、指手画脚，而是真正行动，解决一点是一点。”“只要看到我们是在往前走着，就要保持定力。”</w:t>
      </w:r>
    </w:p>
    <w:p>
      <w:pPr>
        <w:rPr>
          <w:rFonts w:hint="eastAsia" w:ascii="仿宋" w:hAnsi="仿宋" w:eastAsia="仿宋" w:cs="仿宋"/>
          <w:sz w:val="32"/>
          <w:szCs w:val="32"/>
        </w:rPr>
      </w:pPr>
      <w:r>
        <w:rPr>
          <w:rFonts w:hint="eastAsia" w:ascii="仿宋" w:hAnsi="仿宋" w:eastAsia="仿宋" w:cs="仿宋"/>
          <w:sz w:val="32"/>
          <w:szCs w:val="32"/>
        </w:rPr>
        <w:t>  黄绵松委员所在的环境资源界，是十四届全国政协增设的新界别。</w:t>
      </w:r>
    </w:p>
    <w:p>
      <w:pPr>
        <w:rPr>
          <w:rFonts w:hint="eastAsia" w:ascii="仿宋" w:hAnsi="仿宋" w:eastAsia="仿宋" w:cs="仿宋"/>
          <w:sz w:val="32"/>
          <w:szCs w:val="32"/>
        </w:rPr>
      </w:pPr>
      <w:r>
        <w:rPr>
          <w:rFonts w:hint="eastAsia" w:ascii="仿宋" w:hAnsi="仿宋" w:eastAsia="仿宋" w:cs="仿宋"/>
          <w:sz w:val="32"/>
          <w:szCs w:val="32"/>
        </w:rPr>
        <w:t>  习近平总书记首次来到这个界别，对委员们履职寄予厚望：“希望广大环境资源界委员在加强生态环境保护、以高水平保护支撑高质量发展上作出新贡献。”</w:t>
      </w:r>
    </w:p>
    <w:p>
      <w:pPr>
        <w:rPr>
          <w:rFonts w:hint="eastAsia" w:ascii="仿宋" w:hAnsi="仿宋" w:eastAsia="仿宋" w:cs="仿宋"/>
          <w:sz w:val="32"/>
          <w:szCs w:val="32"/>
        </w:rPr>
      </w:pPr>
      <w:r>
        <w:rPr>
          <w:rFonts w:hint="eastAsia" w:ascii="仿宋" w:hAnsi="仿宋" w:eastAsia="仿宋" w:cs="仿宋"/>
          <w:sz w:val="32"/>
          <w:szCs w:val="32"/>
        </w:rPr>
        <w:t>  “以高水平保护支撑高质量发展”，体现了习近平总书记运用辩证法推动高质量发展的高超智慧。</w:t>
      </w:r>
    </w:p>
    <w:p>
      <w:pPr>
        <w:rPr>
          <w:rFonts w:hint="eastAsia" w:ascii="仿宋" w:hAnsi="仿宋" w:eastAsia="仿宋" w:cs="仿宋"/>
          <w:sz w:val="32"/>
          <w:szCs w:val="32"/>
        </w:rPr>
      </w:pPr>
      <w:r>
        <w:rPr>
          <w:rFonts w:hint="eastAsia" w:ascii="仿宋" w:hAnsi="仿宋" w:eastAsia="仿宋" w:cs="仿宋"/>
          <w:sz w:val="32"/>
          <w:szCs w:val="32"/>
        </w:rPr>
        <w:t>  新征程上，以美丽中国建设全面推进人与自然和谐共生的现代化，处理好发展和保护的关系，以高质量发展推动高水平保护，迫切而重要。</w:t>
      </w:r>
    </w:p>
    <w:p>
      <w:pPr>
        <w:rPr>
          <w:rFonts w:hint="eastAsia" w:ascii="仿宋" w:hAnsi="仿宋" w:eastAsia="仿宋" w:cs="仿宋"/>
          <w:sz w:val="32"/>
          <w:szCs w:val="32"/>
        </w:rPr>
      </w:pPr>
      <w:r>
        <w:rPr>
          <w:rFonts w:hint="eastAsia" w:ascii="仿宋" w:hAnsi="仿宋" w:eastAsia="仿宋" w:cs="仿宋"/>
          <w:sz w:val="32"/>
          <w:szCs w:val="32"/>
        </w:rPr>
        <w:t>  同样是来自环境资源界的胡松琴委员，在发言中表达了她对新污染物的担忧：“我国生态环境保护工作正在从‘雾霾’、‘黑臭’等感官指标治理，向具有长期性、隐蔽性危害的新污染物治理阶段发展。”</w:t>
      </w:r>
    </w:p>
    <w:p>
      <w:pPr>
        <w:rPr>
          <w:rFonts w:hint="eastAsia" w:ascii="仿宋" w:hAnsi="仿宋" w:eastAsia="仿宋" w:cs="仿宋"/>
          <w:sz w:val="32"/>
          <w:szCs w:val="32"/>
        </w:rPr>
      </w:pPr>
      <w:r>
        <w:rPr>
          <w:rFonts w:hint="eastAsia" w:ascii="仿宋" w:hAnsi="仿宋" w:eastAsia="仿宋" w:cs="仿宋"/>
          <w:sz w:val="32"/>
          <w:szCs w:val="32"/>
        </w:rPr>
        <w:t>  “新污染物治理，这提的很及时，就是说要有治理的意识，让我们在这方面不至于落后。”总书记指出辩证看待、统筹处理新老问题的重要性，“有了新的问题，不能说前面的老问题还没处理完就可以歇歇手，要同步抓起来。人无远虑必有近忧，环境保护任重道远，还要继续抓好。”</w:t>
      </w:r>
    </w:p>
    <w:p>
      <w:pPr>
        <w:rPr>
          <w:rFonts w:hint="eastAsia" w:ascii="仿宋" w:hAnsi="仿宋" w:eastAsia="仿宋" w:cs="仿宋"/>
          <w:sz w:val="32"/>
          <w:szCs w:val="32"/>
        </w:rPr>
      </w:pPr>
      <w:r>
        <w:rPr>
          <w:rFonts w:hint="eastAsia" w:ascii="仿宋" w:hAnsi="仿宋" w:eastAsia="仿宋" w:cs="仿宋"/>
          <w:sz w:val="32"/>
          <w:szCs w:val="32"/>
        </w:rPr>
        <w:t>  从“以高水平保护支撑高质量发展”到“统筹高质量发展和高水平安全”，从“夯实高质量发展的生态基础”到“拓展生态产品价值实现路径”，从“增强生态环保政策与宏观政策取向一致性”到“在发展中稳步提升民生保障水平”……统筹把握之际，取舍定夺之间，考验的是治国理政的强大定力和远见卓识。</w:t>
      </w:r>
    </w:p>
    <w:p>
      <w:pPr>
        <w:rPr>
          <w:rFonts w:hint="eastAsia" w:ascii="仿宋" w:hAnsi="仿宋" w:eastAsia="仿宋" w:cs="仿宋"/>
          <w:sz w:val="32"/>
          <w:szCs w:val="32"/>
        </w:rPr>
      </w:pPr>
      <w:r>
        <w:rPr>
          <w:rFonts w:hint="eastAsia" w:ascii="仿宋" w:hAnsi="仿宋" w:eastAsia="仿宋" w:cs="仿宋"/>
          <w:sz w:val="32"/>
          <w:szCs w:val="32"/>
        </w:rPr>
        <w:t>  在江苏代表团，张家港市南丰镇永联村党委书记吴惠芳代表，带来了他在农村探索推动高质量发展和提升民生保障水平的思考与实践。</w:t>
      </w:r>
    </w:p>
    <w:p>
      <w:pPr>
        <w:rPr>
          <w:rFonts w:hint="eastAsia" w:ascii="仿宋" w:hAnsi="仿宋" w:eastAsia="仿宋" w:cs="仿宋"/>
          <w:sz w:val="32"/>
          <w:szCs w:val="32"/>
        </w:rPr>
      </w:pPr>
      <w:r>
        <w:rPr>
          <w:rFonts w:hint="eastAsia" w:ascii="仿宋" w:hAnsi="仿宋" w:eastAsia="仿宋" w:cs="仿宋"/>
          <w:sz w:val="32"/>
          <w:szCs w:val="32"/>
        </w:rPr>
        <w:t>  这位从军25年的老兵，2005年脱下军装，通过自主择业到永联村工作。从此，建设共同富裕的幸福村成为了他的新“阵地”。</w:t>
      </w:r>
    </w:p>
    <w:p>
      <w:pPr>
        <w:rPr>
          <w:rFonts w:hint="eastAsia" w:ascii="仿宋" w:hAnsi="仿宋" w:eastAsia="仿宋" w:cs="仿宋"/>
          <w:sz w:val="32"/>
          <w:szCs w:val="32"/>
        </w:rPr>
      </w:pPr>
      <w:r>
        <w:rPr>
          <w:rFonts w:hint="eastAsia" w:ascii="仿宋" w:hAnsi="仿宋" w:eastAsia="仿宋" w:cs="仿宋"/>
          <w:sz w:val="32"/>
          <w:szCs w:val="32"/>
        </w:rPr>
        <w:t>  这一干，就是19年。</w:t>
      </w:r>
    </w:p>
    <w:p>
      <w:pPr>
        <w:rPr>
          <w:rFonts w:hint="eastAsia" w:ascii="仿宋" w:hAnsi="仿宋" w:eastAsia="仿宋" w:cs="仿宋"/>
          <w:sz w:val="32"/>
          <w:szCs w:val="32"/>
        </w:rPr>
      </w:pPr>
      <w:r>
        <w:rPr>
          <w:rFonts w:hint="eastAsia" w:ascii="仿宋" w:hAnsi="仿宋" w:eastAsia="仿宋" w:cs="仿宋"/>
          <w:sz w:val="32"/>
          <w:szCs w:val="32"/>
        </w:rPr>
        <w:t>  “去年，永联村工农业总收入1616亿元，村集体经营性收入3.35亿元，村民人均纯收入7.3万元。村里企业发展起来后，我们通过明晰产权，让村民持有25%股权，去年村民人均二次分配1.7万元。”他向总书记一项项报告。</w:t>
      </w:r>
    </w:p>
    <w:p>
      <w:pPr>
        <w:rPr>
          <w:rFonts w:hint="eastAsia" w:ascii="仿宋" w:hAnsi="仿宋" w:eastAsia="仿宋" w:cs="仿宋"/>
          <w:sz w:val="32"/>
          <w:szCs w:val="32"/>
        </w:rPr>
      </w:pPr>
      <w:r>
        <w:rPr>
          <w:rFonts w:hint="eastAsia" w:ascii="仿宋" w:hAnsi="仿宋" w:eastAsia="仿宋" w:cs="仿宋"/>
          <w:sz w:val="32"/>
          <w:szCs w:val="32"/>
        </w:rPr>
        <w:t>  “这个收入情况还是很厉害的。”习近平总书记高兴地说，“走共同富裕的乡村振兴道路，你们是先行者，要把这个路子蹚出来。要继续推进共同富裕，走中国式现代化道路。”</w:t>
      </w:r>
    </w:p>
    <w:p>
      <w:pPr>
        <w:rPr>
          <w:rFonts w:hint="eastAsia" w:ascii="仿宋" w:hAnsi="仿宋" w:eastAsia="仿宋" w:cs="仿宋"/>
          <w:sz w:val="32"/>
          <w:szCs w:val="32"/>
        </w:rPr>
      </w:pPr>
      <w:r>
        <w:rPr>
          <w:rFonts w:hint="eastAsia" w:ascii="仿宋" w:hAnsi="仿宋" w:eastAsia="仿宋" w:cs="仿宋"/>
          <w:sz w:val="32"/>
          <w:szCs w:val="32"/>
        </w:rPr>
        <w:t>  治国有常，利民为本。</w:t>
      </w:r>
    </w:p>
    <w:p>
      <w:pPr>
        <w:rPr>
          <w:rFonts w:hint="eastAsia" w:ascii="仿宋" w:hAnsi="仿宋" w:eastAsia="仿宋" w:cs="仿宋"/>
          <w:sz w:val="32"/>
          <w:szCs w:val="32"/>
        </w:rPr>
      </w:pPr>
      <w:r>
        <w:rPr>
          <w:rFonts w:hint="eastAsia" w:ascii="仿宋" w:hAnsi="仿宋" w:eastAsia="仿宋" w:cs="仿宋"/>
          <w:sz w:val="32"/>
          <w:szCs w:val="32"/>
        </w:rPr>
        <w:t>  面对在场的全国人大代表们，习近平总书记强调：“要坚持以人民为中心的发展思想，在发展中稳步提升民生保障水平，引导激励广大群众依靠自己的双手创造幸福生活。”</w:t>
      </w:r>
    </w:p>
    <w:p>
      <w:pPr>
        <w:keepNext w:val="0"/>
        <w:keepLines w:val="0"/>
        <w:pageBreakBefore w:val="0"/>
        <w:widowControl w:val="0"/>
        <w:kinsoku/>
        <w:wordWrap/>
        <w:overflowPunct/>
        <w:topLinePunct w:val="0"/>
        <w:autoSpaceDE/>
        <w:autoSpaceDN/>
        <w:bidi w:val="0"/>
        <w:adjustRightInd/>
        <w:snapToGrid/>
        <w:spacing w:before="313" w:beforeLines="100"/>
        <w:jc w:val="center"/>
        <w:textAlignment w:val="auto"/>
        <w:outlineLvl w:val="0"/>
        <w:rPr>
          <w:rFonts w:hint="eastAsia" w:ascii="黑体" w:hAnsi="黑体" w:eastAsia="黑体" w:cs="黑体"/>
          <w:sz w:val="32"/>
          <w:szCs w:val="32"/>
        </w:rPr>
      </w:pPr>
      <w:bookmarkStart w:id="28" w:name="_Toc28963"/>
      <w:r>
        <w:rPr>
          <w:rFonts w:hint="eastAsia" w:ascii="黑体" w:hAnsi="黑体" w:eastAsia="黑体" w:cs="黑体"/>
          <w:sz w:val="32"/>
          <w:szCs w:val="32"/>
        </w:rPr>
        <w:t>提振干事创业的精气神</w:t>
      </w:r>
      <w:bookmarkEnd w:id="28"/>
    </w:p>
    <w:p>
      <w:pPr>
        <w:keepNext w:val="0"/>
        <w:keepLines w:val="0"/>
        <w:pageBreakBefore w:val="0"/>
        <w:widowControl w:val="0"/>
        <w:kinsoku/>
        <w:wordWrap/>
        <w:overflowPunct/>
        <w:topLinePunct w:val="0"/>
        <w:autoSpaceDE/>
        <w:autoSpaceDN/>
        <w:bidi w:val="0"/>
        <w:adjustRightInd/>
        <w:snapToGrid/>
        <w:spacing w:after="313" w:afterLines="100"/>
        <w:jc w:val="center"/>
        <w:textAlignment w:val="auto"/>
        <w:rPr>
          <w:rFonts w:hint="eastAsia" w:ascii="黑体" w:hAnsi="黑体" w:eastAsia="黑体" w:cs="黑体"/>
          <w:sz w:val="32"/>
          <w:szCs w:val="32"/>
        </w:rPr>
      </w:pPr>
      <w:r>
        <w:rPr>
          <w:rFonts w:hint="eastAsia" w:ascii="黑体" w:hAnsi="黑体" w:eastAsia="黑体" w:cs="黑体"/>
          <w:sz w:val="32"/>
          <w:szCs w:val="32"/>
        </w:rPr>
        <w:t>——“看准了就抓紧干，把各方面的干劲带起来”</w:t>
      </w:r>
    </w:p>
    <w:p>
      <w:pPr>
        <w:rPr>
          <w:rFonts w:hint="eastAsia" w:ascii="仿宋" w:hAnsi="仿宋" w:eastAsia="仿宋" w:cs="仿宋"/>
          <w:sz w:val="32"/>
          <w:szCs w:val="32"/>
        </w:rPr>
      </w:pPr>
      <w:r>
        <w:rPr>
          <w:rFonts w:hint="eastAsia" w:ascii="仿宋" w:hAnsi="仿宋" w:eastAsia="仿宋" w:cs="仿宋"/>
          <w:sz w:val="32"/>
          <w:szCs w:val="32"/>
        </w:rPr>
        <w:t>  来自江苏的孙景南代表，是中车南京浦镇车辆有限公司一名电焊工。</w:t>
      </w:r>
    </w:p>
    <w:p>
      <w:pPr>
        <w:rPr>
          <w:rFonts w:hint="eastAsia" w:ascii="仿宋" w:hAnsi="仿宋" w:eastAsia="仿宋" w:cs="仿宋"/>
          <w:sz w:val="32"/>
          <w:szCs w:val="32"/>
        </w:rPr>
      </w:pPr>
      <w:r>
        <w:rPr>
          <w:rFonts w:hint="eastAsia" w:ascii="仿宋" w:hAnsi="仿宋" w:eastAsia="仿宋" w:cs="仿宋"/>
          <w:sz w:val="32"/>
          <w:szCs w:val="32"/>
        </w:rPr>
        <w:t>  面对习近平总书记，她的话语朴素有力：“工匠的‘匠’字就是在专业领域中对自己‘斤斤计较’一点，历经磨砺方能实现突破。”</w:t>
      </w:r>
    </w:p>
    <w:p>
      <w:pPr>
        <w:rPr>
          <w:rFonts w:hint="eastAsia" w:ascii="仿宋" w:hAnsi="仿宋" w:eastAsia="仿宋" w:cs="仿宋"/>
          <w:sz w:val="32"/>
          <w:szCs w:val="32"/>
        </w:rPr>
      </w:pPr>
      <w:r>
        <w:rPr>
          <w:rFonts w:hint="eastAsia" w:ascii="仿宋" w:hAnsi="仿宋" w:eastAsia="仿宋" w:cs="仿宋"/>
          <w:sz w:val="32"/>
          <w:szCs w:val="32"/>
        </w:rPr>
        <w:t>  择一事，终一生。</w:t>
      </w:r>
    </w:p>
    <w:p>
      <w:pPr>
        <w:rPr>
          <w:rFonts w:hint="eastAsia" w:ascii="仿宋" w:hAnsi="仿宋" w:eastAsia="仿宋" w:cs="仿宋"/>
          <w:sz w:val="32"/>
          <w:szCs w:val="32"/>
        </w:rPr>
      </w:pPr>
      <w:r>
        <w:rPr>
          <w:rFonts w:hint="eastAsia" w:ascii="仿宋" w:hAnsi="仿宋" w:eastAsia="仿宋" w:cs="仿宋"/>
          <w:sz w:val="32"/>
          <w:szCs w:val="32"/>
        </w:rPr>
        <w:t>  从业30多年，孙景南将焊接视为一门艺术，从学徒工成长为中国中车公司著名技能专家、外国专家眼中赫赫有名的“东方女焊神”。</w:t>
      </w:r>
    </w:p>
    <w:p>
      <w:pPr>
        <w:rPr>
          <w:rFonts w:hint="eastAsia" w:ascii="仿宋" w:hAnsi="仿宋" w:eastAsia="仿宋" w:cs="仿宋"/>
          <w:sz w:val="32"/>
          <w:szCs w:val="32"/>
        </w:rPr>
      </w:pPr>
      <w:r>
        <w:rPr>
          <w:rFonts w:hint="eastAsia" w:ascii="仿宋" w:hAnsi="仿宋" w:eastAsia="仿宋" w:cs="仿宋"/>
          <w:sz w:val="32"/>
          <w:szCs w:val="32"/>
        </w:rPr>
        <w:t>  “你是大国工匠。”总书记向孙景南投去了赞许的目光，“大国工匠是我们中华民族大厦的基石、栋梁。新中国成立以后，我们一穷二白，从无到有，引进消化吸收再发展，自力更生艰苦奋斗，搞出一个独立自主的制造业基础。”</w:t>
      </w:r>
    </w:p>
    <w:p>
      <w:pPr>
        <w:rPr>
          <w:rFonts w:hint="eastAsia" w:ascii="仿宋" w:hAnsi="仿宋" w:eastAsia="仿宋" w:cs="仿宋"/>
          <w:sz w:val="32"/>
          <w:szCs w:val="32"/>
        </w:rPr>
      </w:pPr>
      <w:r>
        <w:rPr>
          <w:rFonts w:hint="eastAsia" w:ascii="仿宋" w:hAnsi="仿宋" w:eastAsia="仿宋" w:cs="仿宋"/>
          <w:sz w:val="32"/>
          <w:szCs w:val="32"/>
        </w:rPr>
        <w:t>  总书记深情地说：“这一想啊，真是无比自豪。就拿交通来说，现在我国汽车产销量是全球最大的，新能源汽车是最好的，高速公路里程也是最长的，高铁走出去了，城市轨道交通也走出去了，轮船也走出去了，大飞机我们也造出来了，造船业的‘三大明珠’都造出来了……都是一步步往前走，不断地国产化，然后走在国际前头，并在不断突破。”</w:t>
      </w:r>
    </w:p>
    <w:p>
      <w:pPr>
        <w:rPr>
          <w:rFonts w:hint="eastAsia" w:ascii="仿宋" w:hAnsi="仿宋" w:eastAsia="仿宋" w:cs="仿宋"/>
          <w:sz w:val="32"/>
          <w:szCs w:val="32"/>
        </w:rPr>
      </w:pPr>
      <w:r>
        <w:rPr>
          <w:rFonts w:hint="eastAsia" w:ascii="仿宋" w:hAnsi="仿宋" w:eastAsia="仿宋" w:cs="仿宋"/>
          <w:sz w:val="32"/>
          <w:szCs w:val="32"/>
        </w:rPr>
        <w:t>  “这里面很重要的就是工匠。光图纸设计得好还不行，最后要落实到焊工手里，没有世界顶级一流的水平，不可能做出最好的装备。所以，我们要实实在在地把职业教育搞好，要树立工匠精神，把第一线的大国工匠一批一批培养出来。这是顶梁柱，没有金刚钻，揽不了瓷器活。”总书记语重心长的一番话引发全场的共鸣。</w:t>
      </w:r>
    </w:p>
    <w:p>
      <w:pPr>
        <w:rPr>
          <w:rFonts w:hint="eastAsia" w:ascii="仿宋" w:hAnsi="仿宋" w:eastAsia="仿宋" w:cs="仿宋"/>
          <w:sz w:val="32"/>
          <w:szCs w:val="32"/>
        </w:rPr>
      </w:pPr>
      <w:r>
        <w:rPr>
          <w:rFonts w:hint="eastAsia" w:ascii="仿宋" w:hAnsi="仿宋" w:eastAsia="仿宋" w:cs="仿宋"/>
          <w:sz w:val="32"/>
          <w:szCs w:val="32"/>
        </w:rPr>
        <w:t>  尊重工匠，更看重他们的“匠心”。</w:t>
      </w:r>
    </w:p>
    <w:p>
      <w:pPr>
        <w:rPr>
          <w:rFonts w:hint="eastAsia" w:ascii="仿宋" w:hAnsi="仿宋" w:eastAsia="仿宋" w:cs="仿宋"/>
          <w:sz w:val="32"/>
          <w:szCs w:val="32"/>
        </w:rPr>
      </w:pPr>
      <w:r>
        <w:rPr>
          <w:rFonts w:hint="eastAsia" w:ascii="仿宋" w:hAnsi="仿宋" w:eastAsia="仿宋" w:cs="仿宋"/>
          <w:sz w:val="32"/>
          <w:szCs w:val="32"/>
        </w:rPr>
        <w:t>  习近平总书记指出：“我们在弘扬工匠精神方面已经做得不错，但是远远不够，要给予他们相应的政治地位、社会地位和薪酬待遇，建立相应的激励机制。”</w:t>
      </w:r>
    </w:p>
    <w:p>
      <w:pPr>
        <w:rPr>
          <w:rFonts w:hint="eastAsia" w:ascii="仿宋" w:hAnsi="仿宋" w:eastAsia="仿宋" w:cs="仿宋"/>
          <w:sz w:val="32"/>
          <w:szCs w:val="32"/>
        </w:rPr>
      </w:pPr>
      <w:r>
        <w:rPr>
          <w:rFonts w:hint="eastAsia" w:ascii="仿宋" w:hAnsi="仿宋" w:eastAsia="仿宋" w:cs="仿宋"/>
          <w:sz w:val="32"/>
          <w:szCs w:val="32"/>
        </w:rPr>
        <w:t>  2022年7月，习近平总书记给中国国家博物馆老专家的回信，让南京市博物总馆副馆长宋燕代表至今深受鼓舞。发言时，她讲述了南京市文博工作者守护文化遗产、传承中华文明、激发文化力量的故事。</w:t>
      </w:r>
    </w:p>
    <w:p>
      <w:pPr>
        <w:rPr>
          <w:rFonts w:hint="eastAsia" w:ascii="仿宋" w:hAnsi="仿宋" w:eastAsia="仿宋" w:cs="仿宋"/>
          <w:sz w:val="32"/>
          <w:szCs w:val="32"/>
        </w:rPr>
      </w:pPr>
      <w:r>
        <w:rPr>
          <w:rFonts w:hint="eastAsia" w:ascii="仿宋" w:hAnsi="仿宋" w:eastAsia="仿宋" w:cs="仿宋"/>
          <w:sz w:val="32"/>
          <w:szCs w:val="32"/>
        </w:rPr>
        <w:t>  “南京的博物馆还是很有看头的，六朝古都，还有后面的明代、清代，东西还是很多的。博物馆很重要，我从小就爱看博物馆，小时候北京的博物馆我差不多都看过了。”习近平总书记亲切地对宋燕说。</w:t>
      </w:r>
    </w:p>
    <w:p>
      <w:pPr>
        <w:rPr>
          <w:rFonts w:hint="eastAsia" w:ascii="仿宋" w:hAnsi="仿宋" w:eastAsia="仿宋" w:cs="仿宋"/>
          <w:sz w:val="32"/>
          <w:szCs w:val="32"/>
        </w:rPr>
      </w:pPr>
      <w:r>
        <w:rPr>
          <w:rFonts w:hint="eastAsia" w:ascii="仿宋" w:hAnsi="仿宋" w:eastAsia="仿宋" w:cs="仿宋"/>
          <w:sz w:val="32"/>
          <w:szCs w:val="32"/>
        </w:rPr>
        <w:t>  文脉悠长，积淀一个民族的底蕴。习近平总书记有感而发，希望广大群众特别是青少年多一些和博物馆的深度接触，进一步增强历史感。“要把博物馆事业搞好。博物馆建设要更完善、更成体系，同时发挥好博物馆的教育功能。”</w:t>
      </w:r>
    </w:p>
    <w:p>
      <w:pPr>
        <w:rPr>
          <w:rFonts w:hint="eastAsia" w:ascii="仿宋" w:hAnsi="仿宋" w:eastAsia="仿宋" w:cs="仿宋"/>
          <w:sz w:val="32"/>
          <w:szCs w:val="32"/>
        </w:rPr>
      </w:pPr>
      <w:r>
        <w:rPr>
          <w:rFonts w:hint="eastAsia" w:ascii="仿宋" w:hAnsi="仿宋" w:eastAsia="仿宋" w:cs="仿宋"/>
          <w:sz w:val="32"/>
          <w:szCs w:val="32"/>
        </w:rPr>
        <w:t>  推进中国式现代化，是充满光荣与梦想的远征，是全体中华儿女的共同事业。</w:t>
      </w:r>
    </w:p>
    <w:p>
      <w:pPr>
        <w:rPr>
          <w:rFonts w:hint="eastAsia" w:ascii="仿宋" w:hAnsi="仿宋" w:eastAsia="仿宋" w:cs="仿宋"/>
          <w:sz w:val="32"/>
          <w:szCs w:val="32"/>
        </w:rPr>
      </w:pPr>
      <w:r>
        <w:rPr>
          <w:rFonts w:hint="eastAsia" w:ascii="仿宋" w:hAnsi="仿宋" w:eastAsia="仿宋" w:cs="仿宋"/>
          <w:sz w:val="32"/>
          <w:szCs w:val="32"/>
        </w:rPr>
        <w:t>  政协联组会上，来自民革的夏先鹏委员告诉总书记，中共十八大以来，以大陆巨大市场优势为坚实支撑，以两岸融合发展务实举措为政策支持，在新一轮科技革命与产业变革机遇下，两岸产业链供应链合作取得了长足发展。</w:t>
      </w:r>
    </w:p>
    <w:p>
      <w:pPr>
        <w:rPr>
          <w:rFonts w:hint="eastAsia" w:ascii="仿宋" w:hAnsi="仿宋" w:eastAsia="仿宋" w:cs="仿宋"/>
          <w:sz w:val="32"/>
          <w:szCs w:val="32"/>
        </w:rPr>
      </w:pPr>
      <w:r>
        <w:rPr>
          <w:rFonts w:hint="eastAsia" w:ascii="仿宋" w:hAnsi="仿宋" w:eastAsia="仿宋" w:cs="仿宋"/>
          <w:sz w:val="32"/>
          <w:szCs w:val="32"/>
        </w:rPr>
        <w:t>  田红旗委员建议，加快建设两岸融合发展示范区，持续深化两岸各领域交流融合，推动两岸共同弘扬中华文化，促进两岸同胞心灵契合。</w:t>
      </w:r>
    </w:p>
    <w:p>
      <w:pPr>
        <w:rPr>
          <w:rFonts w:hint="eastAsia" w:ascii="仿宋" w:hAnsi="仿宋" w:eastAsia="仿宋" w:cs="仿宋"/>
          <w:sz w:val="32"/>
          <w:szCs w:val="32"/>
        </w:rPr>
      </w:pPr>
      <w:r>
        <w:rPr>
          <w:rFonts w:hint="eastAsia" w:ascii="仿宋" w:hAnsi="仿宋" w:eastAsia="仿宋" w:cs="仿宋"/>
          <w:sz w:val="32"/>
          <w:szCs w:val="32"/>
        </w:rPr>
        <w:t>  习近平总书记希望民革在对台工作大局中进一步找准定位、发挥优势、积极作为，更好团结海内外、岛内外一切可以团结的爱国力量，不断壮大反“独”促统力量，共同推进祖国和平统一进程。</w:t>
      </w:r>
    </w:p>
    <w:p>
      <w:pPr>
        <w:rPr>
          <w:rFonts w:hint="eastAsia" w:ascii="仿宋" w:hAnsi="仿宋" w:eastAsia="仿宋" w:cs="仿宋"/>
          <w:sz w:val="32"/>
          <w:szCs w:val="32"/>
        </w:rPr>
      </w:pPr>
      <w:r>
        <w:rPr>
          <w:rFonts w:hint="eastAsia" w:ascii="仿宋" w:hAnsi="仿宋" w:eastAsia="仿宋" w:cs="仿宋"/>
          <w:sz w:val="32"/>
          <w:szCs w:val="32"/>
        </w:rPr>
        <w:t>  春风浩荡，万象更新。</w:t>
      </w:r>
    </w:p>
    <w:p>
      <w:pPr>
        <w:rPr>
          <w:rFonts w:hint="eastAsia" w:ascii="仿宋" w:hAnsi="仿宋" w:eastAsia="仿宋" w:cs="仿宋"/>
          <w:sz w:val="32"/>
          <w:szCs w:val="32"/>
        </w:rPr>
      </w:pPr>
      <w:r>
        <w:rPr>
          <w:rFonts w:hint="eastAsia" w:ascii="仿宋" w:hAnsi="仿宋" w:eastAsia="仿宋" w:cs="仿宋"/>
          <w:sz w:val="32"/>
          <w:szCs w:val="32"/>
        </w:rPr>
        <w:t>  展望新的征程，习近平总书记的话催人奋进：“要继续巩固和增强经济回升向好态势，提振全社会发展信心，党员干部首先要坚定信心、真抓实干。要抓住一切有利时机，利用一切有利条件，看准了就抓紧干，把各方面的干劲带起来。”</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br w:type="page"/>
      </w:r>
    </w:p>
    <w:p>
      <w:pPr>
        <w:jc w:val="center"/>
        <w:rPr>
          <w:rFonts w:hint="eastAsia" w:ascii="华文中宋" w:hAnsi="华文中宋" w:eastAsia="华文中宋" w:cs="华文中宋"/>
          <w:sz w:val="36"/>
          <w:szCs w:val="36"/>
        </w:rPr>
      </w:pP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政府工作报告</w:t>
      </w: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——2024年3月5日在第十四届全国人民代表大会第二次会议上</w:t>
      </w:r>
    </w:p>
    <w:p>
      <w:pPr>
        <w:keepNext w:val="0"/>
        <w:keepLines w:val="0"/>
        <w:pageBreakBefore w:val="0"/>
        <w:widowControl w:val="0"/>
        <w:kinsoku/>
        <w:wordWrap/>
        <w:overflowPunct/>
        <w:topLinePunct w:val="0"/>
        <w:autoSpaceDE/>
        <w:autoSpaceDN/>
        <w:bidi w:val="0"/>
        <w:adjustRightInd/>
        <w:snapToGrid/>
        <w:spacing w:before="313" w:beforeLines="100" w:after="313" w:afterLines="100"/>
        <w:jc w:val="center"/>
        <w:textAlignment w:val="auto"/>
        <w:rPr>
          <w:rFonts w:hint="eastAsia" w:ascii="楷体" w:hAnsi="楷体" w:eastAsia="楷体" w:cs="楷体"/>
          <w:sz w:val="32"/>
          <w:szCs w:val="32"/>
        </w:rPr>
      </w:pPr>
      <w:r>
        <w:rPr>
          <w:rFonts w:hint="eastAsia" w:ascii="楷体" w:hAnsi="楷体" w:eastAsia="楷体" w:cs="楷体"/>
          <w:sz w:val="32"/>
          <w:szCs w:val="32"/>
        </w:rPr>
        <w:t>国务院总理　李强</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各位代表：</w:t>
      </w:r>
    </w:p>
    <w:p>
      <w:pPr>
        <w:rPr>
          <w:rFonts w:hint="eastAsia" w:ascii="仿宋" w:hAnsi="仿宋" w:eastAsia="仿宋" w:cs="仿宋"/>
          <w:sz w:val="32"/>
          <w:szCs w:val="32"/>
        </w:rPr>
      </w:pPr>
      <w:r>
        <w:rPr>
          <w:rFonts w:hint="eastAsia" w:ascii="仿宋" w:hAnsi="仿宋" w:eastAsia="仿宋" w:cs="仿宋"/>
          <w:sz w:val="32"/>
          <w:szCs w:val="32"/>
        </w:rPr>
        <w:t>  现在，我代表国务院，向大会报告政府工作，请予审议，并请全国政协委员提出意见。</w:t>
      </w:r>
    </w:p>
    <w:p>
      <w:pPr>
        <w:rPr>
          <w:rFonts w:hint="eastAsia" w:ascii="黑体" w:hAnsi="黑体" w:eastAsia="黑体" w:cs="黑体"/>
          <w:sz w:val="32"/>
          <w:szCs w:val="32"/>
        </w:rPr>
      </w:pPr>
      <w:r>
        <w:rPr>
          <w:rFonts w:hint="eastAsia" w:ascii="仿宋" w:hAnsi="仿宋" w:eastAsia="仿宋" w:cs="仿宋"/>
          <w:sz w:val="32"/>
          <w:szCs w:val="32"/>
        </w:rPr>
        <w:t>  </w:t>
      </w:r>
      <w:r>
        <w:rPr>
          <w:rFonts w:hint="eastAsia" w:ascii="黑体" w:hAnsi="黑体" w:eastAsia="黑体" w:cs="黑体"/>
          <w:sz w:val="32"/>
          <w:szCs w:val="32"/>
        </w:rPr>
        <w:t>一、2023年工作回顾</w:t>
      </w:r>
    </w:p>
    <w:p>
      <w:pPr>
        <w:rPr>
          <w:rFonts w:hint="eastAsia" w:ascii="仿宋" w:hAnsi="仿宋" w:eastAsia="仿宋" w:cs="仿宋"/>
          <w:sz w:val="32"/>
          <w:szCs w:val="32"/>
        </w:rPr>
      </w:pPr>
      <w:r>
        <w:rPr>
          <w:rFonts w:hint="eastAsia" w:ascii="仿宋" w:hAnsi="仿宋" w:eastAsia="仿宋" w:cs="仿宋"/>
          <w:sz w:val="32"/>
          <w:szCs w:val="32"/>
        </w:rPr>
        <w:t>  过去一年，是全面贯彻党的二十大精神的开局之年，是本届政府依法履职的第一年。面对异常复杂的国际环境和艰巨繁重的改革发展稳定任务，以习近平同志为核心的党中央团结带领全国各族人民，顶住外部压力、克服内部困难，付出艰辛努力，新冠疫情防控实现平稳转段、取得重大决定性胜利，全年经济社会发展主要目标任务圆满完成，高质量发展扎实推进，社会大局保持稳定，全面建设社会主义现代化国家迈出坚实步伐。</w:t>
      </w:r>
    </w:p>
    <w:p>
      <w:pPr>
        <w:rPr>
          <w:rFonts w:hint="eastAsia" w:ascii="仿宋" w:hAnsi="仿宋" w:eastAsia="仿宋" w:cs="仿宋"/>
          <w:sz w:val="32"/>
          <w:szCs w:val="32"/>
        </w:rPr>
      </w:pPr>
      <w:r>
        <w:rPr>
          <w:rFonts w:hint="eastAsia" w:ascii="仿宋" w:hAnsi="仿宋" w:eastAsia="仿宋" w:cs="仿宋"/>
          <w:sz w:val="32"/>
          <w:szCs w:val="32"/>
        </w:rPr>
        <w:t>  ——经济总体回升向好。国内生产总值超过126万亿元，增长5.2%，增速居世界主要经济体前列。城镇新增就业1244万人，城镇调查失业率平均为5.2%。居民消费价格上涨0.2%。国际收支基本平衡。</w:t>
      </w:r>
    </w:p>
    <w:p>
      <w:pPr>
        <w:rPr>
          <w:rFonts w:hint="eastAsia" w:ascii="仿宋" w:hAnsi="仿宋" w:eastAsia="仿宋" w:cs="仿宋"/>
          <w:sz w:val="32"/>
          <w:szCs w:val="32"/>
        </w:rPr>
      </w:pPr>
      <w:r>
        <w:rPr>
          <w:rFonts w:hint="eastAsia" w:ascii="仿宋" w:hAnsi="仿宋" w:eastAsia="仿宋" w:cs="仿宋"/>
          <w:sz w:val="32"/>
          <w:szCs w:val="32"/>
        </w:rPr>
        <w:t>  ——现代化产业体系建设取得重要进展。传统产业加快转型升级，战略性新兴产业蓬勃发展，未来产业有序布局，先进制造业和现代服务业深度融合，一批重大产业创新成果达到国际先进水平。国产大飞机C919投入商业运营，国产大型邮轮成功建造，新能源汽车产销量占全球比重超过60%。</w:t>
      </w:r>
    </w:p>
    <w:p>
      <w:pPr>
        <w:rPr>
          <w:rFonts w:hint="eastAsia" w:ascii="仿宋" w:hAnsi="仿宋" w:eastAsia="仿宋" w:cs="仿宋"/>
          <w:sz w:val="32"/>
          <w:szCs w:val="32"/>
        </w:rPr>
      </w:pPr>
      <w:r>
        <w:rPr>
          <w:rFonts w:hint="eastAsia" w:ascii="仿宋" w:hAnsi="仿宋" w:eastAsia="仿宋" w:cs="仿宋"/>
          <w:sz w:val="32"/>
          <w:szCs w:val="32"/>
        </w:rPr>
        <w:t>  ——科技创新实现新的突破。国家实验室体系建设有力推进。关键核心技术攻关成果丰硕，航空发动机、燃气轮机、第四代核电机组等高端装备研制取得长足进展，人工智能、量子技术等前沿领域创新成果不断涌现。技术合同成交额增长28.6%。创新驱动发展能力持续提升。</w:t>
      </w:r>
    </w:p>
    <w:p>
      <w:pPr>
        <w:rPr>
          <w:rFonts w:hint="eastAsia" w:ascii="仿宋" w:hAnsi="仿宋" w:eastAsia="仿宋" w:cs="仿宋"/>
          <w:sz w:val="32"/>
          <w:szCs w:val="32"/>
        </w:rPr>
      </w:pPr>
      <w:r>
        <w:rPr>
          <w:rFonts w:hint="eastAsia" w:ascii="仿宋" w:hAnsi="仿宋" w:eastAsia="仿宋" w:cs="仿宋"/>
          <w:sz w:val="32"/>
          <w:szCs w:val="32"/>
        </w:rPr>
        <w:t>  ——改革开放向纵深推进。新一轮机构改革中央层面基本完成，地方层面有序展开。加强全国统一大市场建设。实施国有企业改革深化提升行动，出台促进民营经济发展壮大政策。自贸试验区建设布局进一步完善。出口占国际市场份额保持稳定，实际使用外资结构优化，共建“一带一路”的国际影响力、感召力更为彰显。</w:t>
      </w:r>
    </w:p>
    <w:p>
      <w:pPr>
        <w:rPr>
          <w:rFonts w:hint="eastAsia" w:ascii="仿宋" w:hAnsi="仿宋" w:eastAsia="仿宋" w:cs="仿宋"/>
          <w:sz w:val="32"/>
          <w:szCs w:val="32"/>
        </w:rPr>
      </w:pPr>
      <w:r>
        <w:rPr>
          <w:rFonts w:hint="eastAsia" w:ascii="仿宋" w:hAnsi="仿宋" w:eastAsia="仿宋" w:cs="仿宋"/>
          <w:sz w:val="32"/>
          <w:szCs w:val="32"/>
        </w:rPr>
        <w:t>  ——安全发展基础巩固夯实。粮食产量1.39万亿斤，再创历史新高。能源资源供应稳定。重要产业链供应链自主可控能力提升。经济金融重点领域风险稳步化解。现代化基础设施建设不断加强。</w:t>
      </w:r>
    </w:p>
    <w:p>
      <w:pPr>
        <w:rPr>
          <w:rFonts w:hint="eastAsia" w:ascii="仿宋" w:hAnsi="仿宋" w:eastAsia="仿宋" w:cs="仿宋"/>
          <w:sz w:val="32"/>
          <w:szCs w:val="32"/>
        </w:rPr>
      </w:pPr>
      <w:r>
        <w:rPr>
          <w:rFonts w:hint="eastAsia" w:ascii="仿宋" w:hAnsi="仿宋" w:eastAsia="仿宋" w:cs="仿宋"/>
          <w:sz w:val="32"/>
          <w:szCs w:val="32"/>
        </w:rPr>
        <w:t>  ——生态环境质量稳中改善。污染防治攻坚战深入开展，主要污染物排放量继续下降，地表水和近岸海域水质持续好转。“三北”工程攻坚战全面启动。可再生能源发电装机规模历史性超过火电，全年新增装机超过全球一半。</w:t>
      </w:r>
    </w:p>
    <w:p>
      <w:pPr>
        <w:rPr>
          <w:rFonts w:hint="eastAsia" w:ascii="仿宋" w:hAnsi="仿宋" w:eastAsia="仿宋" w:cs="仿宋"/>
          <w:sz w:val="32"/>
          <w:szCs w:val="32"/>
        </w:rPr>
      </w:pPr>
      <w:r>
        <w:rPr>
          <w:rFonts w:hint="eastAsia" w:ascii="仿宋" w:hAnsi="仿宋" w:eastAsia="仿宋" w:cs="仿宋"/>
          <w:sz w:val="32"/>
          <w:szCs w:val="32"/>
        </w:rPr>
        <w:t>  ——民生保障有力有效。居民人均可支配收入增长6.1%，城乡居民收入差距继续缩小。脱贫攻坚成果巩固拓展，脱贫地区农村居民收入增长8.4%。加大义务教育、基本养老、基本医疗等财政补助力度，扩大救助保障对象范围。提高“一老一小”个人所得税专项附加扣除标准，6600多万纳税人受益。加强城镇老旧小区改造和保障性住房供给，惠及上千万家庭。</w:t>
      </w:r>
    </w:p>
    <w:p>
      <w:pPr>
        <w:rPr>
          <w:rFonts w:hint="eastAsia" w:ascii="仿宋" w:hAnsi="仿宋" w:eastAsia="仿宋" w:cs="仿宋"/>
          <w:sz w:val="32"/>
          <w:szCs w:val="32"/>
        </w:rPr>
      </w:pPr>
      <w:r>
        <w:rPr>
          <w:rFonts w:hint="eastAsia" w:ascii="仿宋" w:hAnsi="仿宋" w:eastAsia="仿宋" w:cs="仿宋"/>
          <w:sz w:val="32"/>
          <w:szCs w:val="32"/>
        </w:rPr>
        <w:t>  回顾过去一年，多重困难挑战交织叠加，我国经济波浪式发展、曲折式前进，成绩来之不易。从国际看，世界经济复苏乏力，地缘政治冲突加剧，保护主义、单边主义上升，外部环境对我国发展的不利影响持续加大。从国内看，经历三年新冠疫情冲击，经济恢复发展本身有不少难题，长期积累的深层次矛盾加速显现，很多新情况新问题又接踵而至。外需下滑和内需不足碰头，周期性和结构性问题并存，一些地方的房地产、地方债务、中小金融机构等风险隐患凸显，部分地区遭受洪涝、台风、地震等严重自然灾害。在这种情况下，政策抉择和工作推进面临的两难多难问题明显增加。经过全国上下共同努力，不仅实现了全年预期发展目标，许多方面还出现积极向好变化。特别是我们深化了新时代做好经济工作的规律性认识，积累了克服重大困难的宝贵经验。实践充分表明，在以习近平同志为核心的党中央坚强领导下，中国人民有勇气、有智慧、有能力战胜任何艰难险阻，中国发展必将长风破浪、未来可期！</w:t>
      </w:r>
    </w:p>
    <w:p>
      <w:pPr>
        <w:rPr>
          <w:rFonts w:hint="eastAsia" w:ascii="仿宋" w:hAnsi="仿宋" w:eastAsia="仿宋" w:cs="仿宋"/>
          <w:sz w:val="32"/>
          <w:szCs w:val="32"/>
        </w:rPr>
      </w:pPr>
      <w:r>
        <w:rPr>
          <w:rFonts w:hint="eastAsia" w:ascii="仿宋" w:hAnsi="仿宋" w:eastAsia="仿宋" w:cs="仿宋"/>
          <w:sz w:val="32"/>
          <w:szCs w:val="32"/>
        </w:rPr>
        <w:t>  一年来，我们深入学习贯彻党的二十大和二十届二中全会精神，按照党中央决策部署，主要做了以下工作。</w:t>
      </w:r>
    </w:p>
    <w:p>
      <w:pPr>
        <w:rPr>
          <w:rFonts w:hint="eastAsia" w:ascii="仿宋" w:hAnsi="仿宋" w:eastAsia="仿宋" w:cs="仿宋"/>
          <w:sz w:val="32"/>
          <w:szCs w:val="32"/>
        </w:rPr>
      </w:pPr>
      <w:r>
        <w:rPr>
          <w:rFonts w:hint="eastAsia" w:ascii="仿宋" w:hAnsi="仿宋" w:eastAsia="仿宋" w:cs="仿宋"/>
          <w:sz w:val="32"/>
          <w:szCs w:val="32"/>
        </w:rPr>
        <w:t>  一是加大宏观调控力度，推动经济运行持续好转。针对严峻挑战和疫后经济恢复特点，我们统筹稳增长和增后劲，突出固本培元，注重精准施策，把握宏观调控时、度、效，加强逆周期调节，不搞“大水漫灌”和短期强刺激，更多在推动高质量发展上用力，全年经济运行呈现前低中高后稳态势。围绕扩大内需、优化结构、提振信心、防范化解风险，延续优化一批阶段性政策，及时推出一批新政策，打出有力有效的政策组合拳。财政政策加力提效，加强重点领域支出保障，全年新增税费优惠超过2.2万亿元，增发1万亿元国债支持灾后恢复重建、提升防灾减灾救灾能力。货币政策精准有力，两次降低存款准备金率、两次下调政策利率，科技创新、先进制造、普惠小微、绿色发展等贷款大幅增长。出台支持汽车、家居、电子产品、旅游等消费政策，大宗消费稳步回升，生活服务消费加快恢复。发挥政府投资撬动作用，制定促进民间投资政策，能源、水利等基础设施和制造业投资较快增长。因城施策优化房地产调控，推动降低房贷成本，积极推进保交楼工作。制定实施一揽子化解地方债务方案，分类处置金融风险，守住了不发生系统性风险的底线。</w:t>
      </w:r>
    </w:p>
    <w:p>
      <w:pPr>
        <w:rPr>
          <w:rFonts w:hint="eastAsia" w:ascii="仿宋" w:hAnsi="仿宋" w:eastAsia="仿宋" w:cs="仿宋"/>
          <w:sz w:val="32"/>
          <w:szCs w:val="32"/>
        </w:rPr>
      </w:pPr>
      <w:r>
        <w:rPr>
          <w:rFonts w:hint="eastAsia" w:ascii="仿宋" w:hAnsi="仿宋" w:eastAsia="仿宋" w:cs="仿宋"/>
          <w:sz w:val="32"/>
          <w:szCs w:val="32"/>
        </w:rPr>
        <w:t>  二是依靠创新引领产业升级，增强城乡区域发展新动能。强化国家战略科技力量，加快实施重大科技项目。全面部署推进新型工业化。出台稳定工业经济运行、支持先进制造业举措，提高重点行业企业研发费用加计扣除比例，推动重点产业链高质量发展，工业企业利润由降转升。数字经济加快发展，5G用户普及率超过50%。深入实施新型城镇化战略，进一步放宽放开城市落户条件，增强县城综合承载能力，常住人口城镇化率提高到66.2%。强化农业发展支持政策，有力开展抗灾夺丰收，实施新一轮千亿斤粮食产能提升行动，乡村振兴扎实推进。完善区域协调发展体制机制，在落实区域重大战略方面推出一批新举措，实施一批重大项目，区域发展协调性、平衡性不断增强。</w:t>
      </w:r>
    </w:p>
    <w:p>
      <w:pPr>
        <w:rPr>
          <w:rFonts w:hint="eastAsia" w:ascii="仿宋" w:hAnsi="仿宋" w:eastAsia="仿宋" w:cs="仿宋"/>
          <w:sz w:val="32"/>
          <w:szCs w:val="32"/>
        </w:rPr>
      </w:pPr>
      <w:r>
        <w:rPr>
          <w:rFonts w:hint="eastAsia" w:ascii="仿宋" w:hAnsi="仿宋" w:eastAsia="仿宋" w:cs="仿宋"/>
          <w:sz w:val="32"/>
          <w:szCs w:val="32"/>
        </w:rPr>
        <w:t>  三是深化改革扩大开放，持续改善营商环境。出台建设全国统一大市场总体工作方案，清理一批妨碍公平竞争的政策规定。分别推出支持国有企业、民营企业、外资企业发展政策，建立政企常态化沟通交流机制，开展清理拖欠企业账款专项行动，加强违规收费整治。深化财税金融、农业农村、生态环保等领域改革。推动外贸稳规模、优结构，电动汽车、锂电池、光伏产品“新三样”出口增长近30%。完善吸引外资政策，拓展制度型开放。扎实推进共建“一带一路”高质量发展，与共建国家贸易投资较快增长。</w:t>
      </w:r>
    </w:p>
    <w:p>
      <w:pPr>
        <w:rPr>
          <w:rFonts w:hint="eastAsia" w:ascii="仿宋" w:hAnsi="仿宋" w:eastAsia="仿宋" w:cs="仿宋"/>
          <w:sz w:val="32"/>
          <w:szCs w:val="32"/>
        </w:rPr>
      </w:pPr>
      <w:r>
        <w:rPr>
          <w:rFonts w:hint="eastAsia" w:ascii="仿宋" w:hAnsi="仿宋" w:eastAsia="仿宋" w:cs="仿宋"/>
          <w:sz w:val="32"/>
          <w:szCs w:val="32"/>
        </w:rPr>
        <w:t>  四是强化生态环境保护治理，加快发展方式绿色转型。深入推进美丽中国建设。持续打好蓝天、碧水、净土保卫战。加快实施重要生态系统保护和修复重大工程。抓好水土流失、荒漠化综合防治。加强生态环保督察。制定支持绿色低碳产业发展政策。推进重点行业超低排放改造。启动首批碳达峰试点城市和园区建设。积极参与和推动全球气候治理。</w:t>
      </w:r>
    </w:p>
    <w:p>
      <w:pPr>
        <w:rPr>
          <w:rFonts w:hint="eastAsia" w:ascii="仿宋" w:hAnsi="仿宋" w:eastAsia="仿宋" w:cs="仿宋"/>
          <w:sz w:val="32"/>
          <w:szCs w:val="32"/>
        </w:rPr>
      </w:pPr>
      <w:r>
        <w:rPr>
          <w:rFonts w:hint="eastAsia" w:ascii="仿宋" w:hAnsi="仿宋" w:eastAsia="仿宋" w:cs="仿宋"/>
          <w:sz w:val="32"/>
          <w:szCs w:val="32"/>
        </w:rPr>
        <w:t>  五是着力抓好民生保障，推进社会事业发展。聚焦群众关切，办好民生实事。高度重视稳就业，出台支持企业稳岗拓岗政策，加强高校毕业生等重点群体就业促进服务，脱贫人口务工规模超过3300万。强化义务教育薄弱环节建设，做好“双减”工作，国家助学贷款提标降息惠及1100多万学生。落实新冠病毒感染“乙类乙管”措施，扎实做好流感、支原体肺炎等传染病防治。实施职工医保普通门诊统筹。加强社区综合服务设施建设，大力发展老年助餐服务。提高优抚标准。强化困难群众兜底保障。有效应对海河等流域特大洪涝灾害，做好甘肃积石山地震等抢险救援，加强灾后恢复重建。推动文化传承发展，旅游市场全面恢复。群众体育蓬勃开展，成都大运会、杭州亚运会和亚残运会成功举办，我国体育健儿勇创佳绩。</w:t>
      </w:r>
    </w:p>
    <w:p>
      <w:pPr>
        <w:rPr>
          <w:rFonts w:hint="eastAsia" w:ascii="仿宋" w:hAnsi="仿宋" w:eastAsia="仿宋" w:cs="仿宋"/>
          <w:sz w:val="32"/>
          <w:szCs w:val="32"/>
        </w:rPr>
      </w:pPr>
      <w:r>
        <w:rPr>
          <w:rFonts w:hint="eastAsia" w:ascii="仿宋" w:hAnsi="仿宋" w:eastAsia="仿宋" w:cs="仿宋"/>
          <w:sz w:val="32"/>
          <w:szCs w:val="32"/>
        </w:rPr>
        <w:t>  六是全面加强政府建设，大力提升治理效能。坚定维护以习近平同志为核心的党中央权威和集中统一领导，当好贯彻党中央决策部署的执行者、行动派、实干家。深入开展学习贯彻习近平新时代中国特色社会主义思想主题教育。坚持把政治建设摆在首位，全面提高政府履职能力。深入推进法治政府建设。提请全国人大常委会审议法律议案10件，制定修订行政法规25部，实施提升行政执法质量三年行动。自觉依法接受监督。认真办理人大代表建议和政协委员提案。注重调查研究，努力使政策和工作符合实际、贴近群众。优化督查工作机制。加强党风廉政建设和反腐败斗争。严格落实中央八项规定精神，持续纠治“四风”，有力推进金融单位、国有企业等巡视整改工作。创新和完善城乡基层治理。扎实做好信访工作。狠抓安全生产和应急管理，开展重大事故隐患专项排查整治。推动完善国家安全体系。加强社会治安综合治理，有效打击电信网络诈骗等违法犯罪活动，平安中国建设取得新进展。</w:t>
      </w:r>
    </w:p>
    <w:p>
      <w:pPr>
        <w:rPr>
          <w:rFonts w:hint="eastAsia" w:ascii="仿宋" w:hAnsi="仿宋" w:eastAsia="仿宋" w:cs="仿宋"/>
          <w:sz w:val="32"/>
          <w:szCs w:val="32"/>
        </w:rPr>
      </w:pPr>
      <w:r>
        <w:rPr>
          <w:rFonts w:hint="eastAsia" w:ascii="仿宋" w:hAnsi="仿宋" w:eastAsia="仿宋" w:cs="仿宋"/>
          <w:sz w:val="32"/>
          <w:szCs w:val="32"/>
        </w:rPr>
        <w:t>  一年来，中国特色大国外交全面推进。习近平主席等党和国家领导人出访多国，出席金砖国家领导人会晤、亚太经合组织领导人非正式会议、东亚合作领导人系列会议等重大多双边活动。成功举办中国－中亚峰会、第三届“一带一路”国际合作高峰论坛等重大主场外交活动。推动构建人类命运共同体，落实全球发展倡议、全球安全倡议、全球文明倡议，深化拓展全球伙伴关系，在解决国际和地区热点问题中发挥积极建设性作用。中国为促进世界和平与发展作出了重要贡献。</w:t>
      </w:r>
    </w:p>
    <w:p>
      <w:pPr>
        <w:rPr>
          <w:rFonts w:hint="eastAsia" w:ascii="仿宋" w:hAnsi="仿宋" w:eastAsia="仿宋" w:cs="仿宋"/>
          <w:sz w:val="32"/>
          <w:szCs w:val="32"/>
        </w:rPr>
      </w:pPr>
      <w:r>
        <w:rPr>
          <w:rFonts w:hint="eastAsia" w:ascii="仿宋" w:hAnsi="仿宋" w:eastAsia="仿宋" w:cs="仿宋"/>
          <w:sz w:val="32"/>
          <w:szCs w:val="32"/>
        </w:rPr>
        <w:t>  各位代表！</w:t>
      </w:r>
    </w:p>
    <w:p>
      <w:pPr>
        <w:rPr>
          <w:rFonts w:hint="eastAsia" w:ascii="仿宋" w:hAnsi="仿宋" w:eastAsia="仿宋" w:cs="仿宋"/>
          <w:sz w:val="32"/>
          <w:szCs w:val="32"/>
        </w:rPr>
      </w:pPr>
      <w:r>
        <w:rPr>
          <w:rFonts w:hint="eastAsia" w:ascii="仿宋" w:hAnsi="仿宋" w:eastAsia="仿宋" w:cs="仿宋"/>
          <w:sz w:val="32"/>
          <w:szCs w:val="32"/>
        </w:rPr>
        <w:t>  过去一年取得的成绩，根本在于习近平总书记领航掌舵，在于习近平新时代中国特色社会主义思想科学指引，是以习近平同志为核心的党中央坚强领导的结果，是全党全军全国各族人民团结奋斗的结果。我代表国务院，向全国各族人民，向各民主党派、各人民团体和各界人士，表示衷心感谢！向香港特别行政区同胞、澳门特别行政区同胞、台湾同胞和海外侨胞，表示衷心感谢！向关心和支持中国现代化建设的各国政府、国际组织和各国朋友，表示衷心感谢！</w:t>
      </w:r>
    </w:p>
    <w:p>
      <w:pPr>
        <w:rPr>
          <w:rFonts w:hint="eastAsia" w:ascii="仿宋" w:hAnsi="仿宋" w:eastAsia="仿宋" w:cs="仿宋"/>
          <w:sz w:val="32"/>
          <w:szCs w:val="32"/>
        </w:rPr>
      </w:pPr>
      <w:r>
        <w:rPr>
          <w:rFonts w:hint="eastAsia" w:ascii="仿宋" w:hAnsi="仿宋" w:eastAsia="仿宋" w:cs="仿宋"/>
          <w:sz w:val="32"/>
          <w:szCs w:val="32"/>
        </w:rPr>
        <w:t>  在肯定成绩的同时，我们也清醒看到面临的困难和挑战。世界经济增长动能不足，地区热点问题频发，外部环境的复杂性、严峻性、不确定性上升。我国经济持续回升向好的基础还不稳固，有效需求不足，部分行业产能过剩，社会预期偏弱，风险隐患仍然较多，国内大循环存在堵点，国际循环存在干扰。部分中小企业和个体工商户经营困难。就业总量压力和结构性矛盾并存，公共服务仍有不少短板。一些地方基层财力比较紧张。科技创新能力还不强。重点领域改革仍有不少硬骨头要啃。生态环境保护治理任重道远。安全生产的薄弱环节不容忽视。政府工作存在不足，形式主义、官僚主义现象仍较突出，一些改革发展举措落实不到位。有的干部缺乏担当实干精神，消极避责、做表面文章。一些领域腐败问题仍然多发。我们一定直面问题和挑战，尽心竭力做好工作，决不辜负人民期待和重托！</w:t>
      </w:r>
    </w:p>
    <w:p>
      <w:pPr>
        <w:rPr>
          <w:rFonts w:hint="eastAsia" w:ascii="黑体" w:hAnsi="黑体" w:eastAsia="黑体" w:cs="黑体"/>
          <w:sz w:val="32"/>
          <w:szCs w:val="32"/>
        </w:rPr>
      </w:pPr>
      <w:r>
        <w:rPr>
          <w:rFonts w:hint="eastAsia" w:ascii="仿宋" w:hAnsi="仿宋" w:eastAsia="仿宋" w:cs="仿宋"/>
          <w:sz w:val="32"/>
          <w:szCs w:val="32"/>
        </w:rPr>
        <w:t>  </w:t>
      </w:r>
      <w:r>
        <w:rPr>
          <w:rFonts w:hint="eastAsia" w:ascii="黑体" w:hAnsi="黑体" w:eastAsia="黑体" w:cs="黑体"/>
          <w:sz w:val="32"/>
          <w:szCs w:val="32"/>
        </w:rPr>
        <w:t>二、2024年经济社会发展总体要求和政策取向</w:t>
      </w:r>
    </w:p>
    <w:p>
      <w:pPr>
        <w:rPr>
          <w:rFonts w:hint="eastAsia" w:ascii="仿宋" w:hAnsi="仿宋" w:eastAsia="仿宋" w:cs="仿宋"/>
          <w:sz w:val="32"/>
          <w:szCs w:val="32"/>
        </w:rPr>
      </w:pPr>
      <w:r>
        <w:rPr>
          <w:rFonts w:hint="eastAsia" w:ascii="仿宋" w:hAnsi="仿宋" w:eastAsia="仿宋" w:cs="仿宋"/>
          <w:sz w:val="32"/>
          <w:szCs w:val="32"/>
        </w:rPr>
        <w:t>  今年是中华人民共和国成立75周年，是实现“十四五”规划目标任务的关键一年。做好政府工作，要在以习近平同志为核心的党中央坚强领导下，以习近平新时代中国特色社会主义思想为指导，全面贯彻落实党的二十大和二十届二中全会精神，按照中央经济工作会议部署，坚持稳中求进工作总基调，完整、准确、全面贯彻新发展理念，加快构建新发展格局，着力推动高质量发展，全面深化改革开放，推动高水平科技自立自强，加大宏观调控力度，统筹扩大内需和深化供给侧结构性改革，统筹新型城镇化和乡村全面振兴，统筹高质量发展和高水平安全，切实增强经济活力、防范化解风险、改善社会预期，巩固和增强经济回升向好态势，持续推动经济实现质的有效提升和量的合理增长，增进民生福祉，保持社会稳定，以中国式现代化全面推进强国建设、民族复兴伟业。</w:t>
      </w:r>
    </w:p>
    <w:p>
      <w:pPr>
        <w:rPr>
          <w:rFonts w:hint="eastAsia" w:ascii="仿宋" w:hAnsi="仿宋" w:eastAsia="仿宋" w:cs="仿宋"/>
          <w:sz w:val="32"/>
          <w:szCs w:val="32"/>
        </w:rPr>
      </w:pPr>
      <w:r>
        <w:rPr>
          <w:rFonts w:hint="eastAsia" w:ascii="仿宋" w:hAnsi="仿宋" w:eastAsia="仿宋" w:cs="仿宋"/>
          <w:sz w:val="32"/>
          <w:szCs w:val="32"/>
        </w:rPr>
        <w:t>  综合分析研判，今年我国发展面临的环境仍是战略机遇和风险挑战并存，有利条件强于不利因素。我国具有显著的制度优势、超大规模市场的需求优势、产业体系完备的供给优势、高素质劳动者众多的人才优势，科技创新能力在持续提升，新产业、新模式、新动能在加快壮大，发展内生动力在不断积聚，经济回升向好、长期向好的基本趋势没有改变也不会改变，必须增强信心和底气。同时要坚持底线思维，做好应对各种风险挑战的充分准备。只要我们贯彻落实好党中央决策部署，紧紧抓住有利时机、用好有利条件，把各方面干事创业的积极性充分调动起来，一定能战胜困难挑战，推动经济持续向好、行稳致远。</w:t>
      </w:r>
    </w:p>
    <w:p>
      <w:pPr>
        <w:rPr>
          <w:rFonts w:hint="eastAsia" w:ascii="仿宋" w:hAnsi="仿宋" w:eastAsia="仿宋" w:cs="仿宋"/>
          <w:sz w:val="32"/>
          <w:szCs w:val="32"/>
        </w:rPr>
      </w:pPr>
      <w:r>
        <w:rPr>
          <w:rFonts w:hint="eastAsia" w:ascii="仿宋" w:hAnsi="仿宋" w:eastAsia="仿宋" w:cs="仿宋"/>
          <w:sz w:val="32"/>
          <w:szCs w:val="32"/>
        </w:rPr>
        <w:t>  今年发展主要预期目标是：国内生产总值增长5%左右；城镇新增就业1200万人以上，城镇调查失业率5.5%左右；居民消费价格涨幅3%左右；居民收入增长和经济增长同步；国际收支保持基本平衡；粮食产量1.3万亿斤以上；单位国内生产总值能耗降低2.5%左右，生态环境质量持续改善。</w:t>
      </w:r>
    </w:p>
    <w:p>
      <w:pPr>
        <w:rPr>
          <w:rFonts w:hint="eastAsia" w:ascii="仿宋" w:hAnsi="仿宋" w:eastAsia="仿宋" w:cs="仿宋"/>
          <w:sz w:val="32"/>
          <w:szCs w:val="32"/>
        </w:rPr>
      </w:pPr>
      <w:r>
        <w:rPr>
          <w:rFonts w:hint="eastAsia" w:ascii="仿宋" w:hAnsi="仿宋" w:eastAsia="仿宋" w:cs="仿宋"/>
          <w:sz w:val="32"/>
          <w:szCs w:val="32"/>
        </w:rPr>
        <w:t>  提出上述预期目标，综合考虑了国内外形势和各方面因素，兼顾了需要和可能。经济增长预期目标为5%左右，考虑了促进就业增收、防范化解风险等需要，并与“十四五”规划和基本实现现代化的目标相衔接，也考虑了经济增长潜力和支撑条件，体现了积极进取、奋发有为的要求。实现今年预期目标并非易事，需要政策聚焦发力、工作加倍努力、各方面齐心协力。</w:t>
      </w:r>
    </w:p>
    <w:p>
      <w:pPr>
        <w:rPr>
          <w:rFonts w:hint="eastAsia" w:ascii="仿宋" w:hAnsi="仿宋" w:eastAsia="仿宋" w:cs="仿宋"/>
          <w:sz w:val="32"/>
          <w:szCs w:val="32"/>
        </w:rPr>
      </w:pPr>
      <w:r>
        <w:rPr>
          <w:rFonts w:hint="eastAsia" w:ascii="仿宋" w:hAnsi="仿宋" w:eastAsia="仿宋" w:cs="仿宋"/>
          <w:sz w:val="32"/>
          <w:szCs w:val="32"/>
        </w:rPr>
        <w:t>  我们要坚持稳中求进、以进促稳、先立后破。稳是大局和基础，各地区各部门要多出有利于稳预期、稳增长、稳就业的政策，谨慎出台收缩性抑制性举措，清理和废止有悖于高质量发展的政策规定。进是方向和动力，该立的要积极主动立起来，该破的要在立的基础上坚决破，特别是要在转方式、调结构、提质量、增效益上积极进取。强化宏观政策逆周期和跨周期调节，继续实施积极的财政政策和稳健的货币政策，加强政策工具创新和协调配合。</w:t>
      </w:r>
    </w:p>
    <w:p>
      <w:pPr>
        <w:rPr>
          <w:rFonts w:hint="eastAsia" w:ascii="仿宋" w:hAnsi="仿宋" w:eastAsia="仿宋" w:cs="仿宋"/>
          <w:sz w:val="32"/>
          <w:szCs w:val="32"/>
        </w:rPr>
      </w:pPr>
      <w:r>
        <w:rPr>
          <w:rFonts w:hint="eastAsia" w:ascii="仿宋" w:hAnsi="仿宋" w:eastAsia="仿宋" w:cs="仿宋"/>
          <w:sz w:val="32"/>
          <w:szCs w:val="32"/>
        </w:rPr>
        <w:t>  积极的财政政策要适度加力、提质增效。综合考虑发展需要和财政可持续，用好财政政策空间，优化政策工具组合。赤字率拟按3%安排，赤字规模4.06万亿元，比上年年初预算增加1800亿元。预计今年财政收入继续恢复增长，加上调入资金等，一般公共预算支出规模28.5万亿元、比上年增加1.1万亿元。拟安排地方政府专项债券3.9万亿元、比上年增加1000亿元。为系统解决强国建设、民族复兴进程中一些重大项目建设的资金问题，从今年开始拟连续几年发行超长期特别国债，专项用于国家重大战略实施和重点领域安全能力建设，今年先发行1万亿元。现在很多方面都需要增加财政投入，要大力优化支出结构，强化国家重大战略任务和基本民生财力保障，严控一般性支出。中央财政加大对地方均衡性转移支付力度、适当向困难地区倾斜，省级政府要推动财力下沉，兜牢基层“三保”底线。落实好结构性减税降费政策，重点支持科技创新和制造业发展。严肃财经纪律，加强财会监督，严禁搞面子工程、形象工程，坚决制止铺张浪费。各级政府要习惯过紧日子，真正精打细算，切实把财政资金用在刀刃上、用出实效来。</w:t>
      </w:r>
    </w:p>
    <w:p>
      <w:pPr>
        <w:rPr>
          <w:rFonts w:hint="eastAsia" w:ascii="仿宋" w:hAnsi="仿宋" w:eastAsia="仿宋" w:cs="仿宋"/>
          <w:sz w:val="32"/>
          <w:szCs w:val="32"/>
        </w:rPr>
      </w:pPr>
      <w:r>
        <w:rPr>
          <w:rFonts w:hint="eastAsia" w:ascii="仿宋" w:hAnsi="仿宋" w:eastAsia="仿宋" w:cs="仿宋"/>
          <w:sz w:val="32"/>
          <w:szCs w:val="32"/>
        </w:rPr>
        <w:t>  稳健的货币政策要灵活适度、精准有效。保持流动性合理充裕，社会融资规模、货币供应量同经济增长和价格水平预期目标相匹配。加强总量和结构双重调节，盘活存量、提升效能，加大对重大战略、重点领域和薄弱环节的支持力度。促进社会综合融资成本稳中有降。畅通货币政策传导机制，避免资金沉淀空转。增强资本市场内在稳定性。保持人民币汇率在合理均衡水平上的基本稳定。大力发展科技金融、绿色金融、普惠金融、养老金融、数字金融。优化融资增信、风险分担、信息共享等配套措施，更好满足中小微企业融资需求。</w:t>
      </w:r>
    </w:p>
    <w:p>
      <w:pPr>
        <w:rPr>
          <w:rFonts w:hint="eastAsia" w:ascii="仿宋" w:hAnsi="仿宋" w:eastAsia="仿宋" w:cs="仿宋"/>
          <w:sz w:val="32"/>
          <w:szCs w:val="32"/>
        </w:rPr>
      </w:pPr>
      <w:r>
        <w:rPr>
          <w:rFonts w:hint="eastAsia" w:ascii="仿宋" w:hAnsi="仿宋" w:eastAsia="仿宋" w:cs="仿宋"/>
          <w:sz w:val="32"/>
          <w:szCs w:val="32"/>
        </w:rPr>
        <w:t>  增强宏观政策取向一致性。围绕发展大局，加强财政、货币、就业、产业、区域、科技、环保等政策协调配合，把非经济性政策纳入宏观政策取向一致性评估，强化政策统筹，确保同向发力、形成合力。各地区各部门制定政策要认真听取和吸纳各方面意见，涉企政策要注重与市场沟通、回应企业关切。实施政策要强化协同联动、放大组合效应，防止顾此失彼、相互掣肘。研究储备政策要增强前瞻性、丰富工具箱，并留出冗余度，确保一旦需要就能及时推出、有效发挥作用。加强对政策执行情况的跟踪评估，以企业和群众满意度为重要标尺，及时进行调整和完善。精准做好政策宣传解读，营造稳定透明可预期的政策环境。</w:t>
      </w:r>
    </w:p>
    <w:p>
      <w:pPr>
        <w:rPr>
          <w:rFonts w:hint="eastAsia" w:ascii="仿宋" w:hAnsi="仿宋" w:eastAsia="仿宋" w:cs="仿宋"/>
          <w:sz w:val="32"/>
          <w:szCs w:val="32"/>
        </w:rPr>
      </w:pPr>
      <w:r>
        <w:rPr>
          <w:rFonts w:hint="eastAsia" w:ascii="仿宋" w:hAnsi="仿宋" w:eastAsia="仿宋" w:cs="仿宋"/>
          <w:sz w:val="32"/>
          <w:szCs w:val="32"/>
        </w:rPr>
        <w:t>  完成今年发展目标任务，必须深入贯彻习近平经济思想，集中精力推动高质量发展。强化系统观念，把握和处理好重大关系，从整体上深入谋划和推进各项工作。坚持质量第一、效益优先，继续固本培元，增强宏观调控针对性有效性，注重从企业和群众期盼中找准工作着眼点、政策发力点，努力实现全年增长目标。坚持高质量发展和高水平安全良性互动，在坚守安全底线的前提下，更多为发展想办法、为企业助把力。坚持在发展中保障和改善民生，注重以发展思维看待补民生短板问题，在解决人民群众急难愁盼中培育新的经济增长点。从根本上说，推动高质量发展要靠改革。我们要以更大的决心和力度深化改革开放，促进有效市场和有为政府更好结合，持续激发和增强社会活力，推动高质量发展取得新的更大成效。</w:t>
      </w:r>
    </w:p>
    <w:p>
      <w:pPr>
        <w:rPr>
          <w:rFonts w:hint="eastAsia" w:ascii="黑体" w:hAnsi="黑体" w:eastAsia="黑体" w:cs="黑体"/>
          <w:sz w:val="32"/>
          <w:szCs w:val="32"/>
        </w:rPr>
      </w:pPr>
      <w:r>
        <w:rPr>
          <w:rFonts w:hint="eastAsia" w:ascii="仿宋" w:hAnsi="仿宋" w:eastAsia="仿宋" w:cs="仿宋"/>
          <w:sz w:val="32"/>
          <w:szCs w:val="32"/>
        </w:rPr>
        <w:t>  </w:t>
      </w:r>
      <w:r>
        <w:rPr>
          <w:rFonts w:hint="eastAsia" w:ascii="黑体" w:hAnsi="黑体" w:eastAsia="黑体" w:cs="黑体"/>
          <w:sz w:val="32"/>
          <w:szCs w:val="32"/>
        </w:rPr>
        <w:t>三、2024年政府工作任务</w:t>
      </w:r>
    </w:p>
    <w:p>
      <w:pPr>
        <w:rPr>
          <w:rFonts w:hint="eastAsia" w:ascii="仿宋" w:hAnsi="仿宋" w:eastAsia="仿宋" w:cs="仿宋"/>
          <w:sz w:val="32"/>
          <w:szCs w:val="32"/>
        </w:rPr>
      </w:pPr>
      <w:r>
        <w:rPr>
          <w:rFonts w:hint="eastAsia" w:ascii="仿宋" w:hAnsi="仿宋" w:eastAsia="仿宋" w:cs="仿宋"/>
          <w:sz w:val="32"/>
          <w:szCs w:val="32"/>
        </w:rPr>
        <w:t>  党中央对今年工作作出了全面部署，我们要深入贯彻落实，紧紧抓住主要矛盾，着力突破瓶颈制约，扎实做好各项工作。</w:t>
      </w:r>
    </w:p>
    <w:p>
      <w:pPr>
        <w:rPr>
          <w:rFonts w:hint="eastAsia" w:ascii="仿宋" w:hAnsi="仿宋" w:eastAsia="仿宋" w:cs="仿宋"/>
          <w:sz w:val="32"/>
          <w:szCs w:val="32"/>
        </w:rPr>
      </w:pPr>
      <w:r>
        <w:rPr>
          <w:rFonts w:hint="eastAsia" w:ascii="仿宋" w:hAnsi="仿宋" w:eastAsia="仿宋" w:cs="仿宋"/>
          <w:sz w:val="32"/>
          <w:szCs w:val="32"/>
        </w:rPr>
        <w:t>  （一）大力推进现代化产业体系建设，加快发展新质生产力。充分发挥创新主导作用，以科技创新推动产业创新，加快推进新型工业化，提高全要素生产率，不断塑造发展新动能新优势，促进社会生产力实现新的跃升。</w:t>
      </w:r>
    </w:p>
    <w:p>
      <w:pPr>
        <w:rPr>
          <w:rFonts w:hint="eastAsia" w:ascii="仿宋" w:hAnsi="仿宋" w:eastAsia="仿宋" w:cs="仿宋"/>
          <w:sz w:val="32"/>
          <w:szCs w:val="32"/>
        </w:rPr>
      </w:pPr>
      <w:r>
        <w:rPr>
          <w:rFonts w:hint="eastAsia" w:ascii="仿宋" w:hAnsi="仿宋" w:eastAsia="仿宋" w:cs="仿宋"/>
          <w:sz w:val="32"/>
          <w:szCs w:val="32"/>
        </w:rPr>
        <w:t>  推动产业链供应链优化升级。保持工业经济平稳运行。实施制造业重点产业链高质量发展行动，着力补齐短板、拉长长板、锻造新板，增强产业链供应链韧性和竞争力。实施制造业技术改造升级工程，培育壮大先进制造业集群，创建国家新型工业化示范区，推动传统产业高端化、智能化、绿色化转型。加快发展现代生产性服务业。促进中小企业专精特新发展。弘扬工匠精神。加强标准引领和质量支撑，打造更多有国际影响力的“中国制造”品牌。</w:t>
      </w:r>
    </w:p>
    <w:p>
      <w:pPr>
        <w:rPr>
          <w:rFonts w:hint="eastAsia" w:ascii="仿宋" w:hAnsi="仿宋" w:eastAsia="仿宋" w:cs="仿宋"/>
          <w:sz w:val="32"/>
          <w:szCs w:val="32"/>
        </w:rPr>
      </w:pPr>
      <w:r>
        <w:rPr>
          <w:rFonts w:hint="eastAsia" w:ascii="仿宋" w:hAnsi="仿宋" w:eastAsia="仿宋" w:cs="仿宋"/>
          <w:sz w:val="32"/>
          <w:szCs w:val="32"/>
        </w:rPr>
        <w:t>  积极培育新兴产业和未来产业。实施产业创新工程，完善产业生态，拓展应用场景，促进战略性新兴产业融合集群发展。巩固扩大智能网联新能源汽车等产业领先优势，加快前沿新兴氢能、新材料、创新药等产业发展，积极打造生物制造、商业航天、低空经济等新增长引擎。制定未来产业发展规划，开辟量子技术、生命科学等新赛道，创建一批未来产业先导区。鼓励发展创业投资、股权投资，优化产业投资基金功能。加强重点行业统筹布局和投资引导，防止产能过剩和低水平重复建设。</w:t>
      </w:r>
    </w:p>
    <w:p>
      <w:pPr>
        <w:rPr>
          <w:rFonts w:hint="eastAsia" w:ascii="仿宋" w:hAnsi="仿宋" w:eastAsia="仿宋" w:cs="仿宋"/>
          <w:sz w:val="32"/>
          <w:szCs w:val="32"/>
        </w:rPr>
      </w:pPr>
      <w:r>
        <w:rPr>
          <w:rFonts w:hint="eastAsia" w:ascii="仿宋" w:hAnsi="仿宋" w:eastAsia="仿宋" w:cs="仿宋"/>
          <w:sz w:val="32"/>
          <w:szCs w:val="32"/>
        </w:rPr>
        <w:t>  深入推进数字经济创新发展。制定支持数字经济高质量发展政策，积极推进数字产业化、产业数字化，促进数字技术和实体经济深度融合。深化大数据、人工智能等研发应用，开展“人工智能+”行动，打造具有国际竞争力的数字产业集群。实施制造业数字化转型行动，加快工业互联网规模化应用，推进服务业数字化，建设智慧城市、数字乡村。深入开展中小企业数字化赋能专项行动。支持平台企业在促进创新、增加就业、国际竞争中大显身手。健全数据基础制度，大力推动数据开发开放和流通使用。适度超前建设数字基础设施，加快形成全国一体化算力体系，培育算力产业生态。我们要以广泛深刻的数字变革，赋能经济发展、丰富人民生活、提升社会治理现代化水平。</w:t>
      </w:r>
    </w:p>
    <w:p>
      <w:pPr>
        <w:rPr>
          <w:rFonts w:hint="eastAsia" w:ascii="仿宋" w:hAnsi="仿宋" w:eastAsia="仿宋" w:cs="仿宋"/>
          <w:sz w:val="32"/>
          <w:szCs w:val="32"/>
        </w:rPr>
      </w:pPr>
      <w:r>
        <w:rPr>
          <w:rFonts w:hint="eastAsia" w:ascii="仿宋" w:hAnsi="仿宋" w:eastAsia="仿宋" w:cs="仿宋"/>
          <w:sz w:val="32"/>
          <w:szCs w:val="32"/>
        </w:rPr>
        <w:t>  （二）深入实施科教兴国战略，强化高质量发展的基础支撑。坚持教育强国、科技强国、人才强国建设一体统筹推进，创新链产业链资金链人才链一体部署实施，深化教育科技人才综合改革，为现代化建设提供强大动力。</w:t>
      </w:r>
    </w:p>
    <w:p>
      <w:pPr>
        <w:rPr>
          <w:rFonts w:hint="eastAsia" w:ascii="仿宋" w:hAnsi="仿宋" w:eastAsia="仿宋" w:cs="仿宋"/>
          <w:sz w:val="32"/>
          <w:szCs w:val="32"/>
        </w:rPr>
      </w:pPr>
      <w:r>
        <w:rPr>
          <w:rFonts w:hint="eastAsia" w:ascii="仿宋" w:hAnsi="仿宋" w:eastAsia="仿宋" w:cs="仿宋"/>
          <w:sz w:val="32"/>
          <w:szCs w:val="32"/>
        </w:rPr>
        <w:t>  加强高质量教育体系建设。全面贯彻党的教育方针，坚持把高质量发展作为各级各类教育的生命线。制定实施教育强国建设规划纲要。落实立德树人根本任务，推进大中小学思想政治教育一体化建设。开展基础教育扩优提质行动，加快义务教育优质均衡发展和城乡一体化，改善农村寄宿制学校办学条件，持续深化“双减”，推动学前教育普惠发展，加强县域普通高中建设。减轻中小学教师非教学负担。办好特殊教育、继续教育，引导规范民办教育发展，大力提高职业教育质量。实施高等教育综合改革试点，优化学科专业和资源结构布局，加快建设中国特色、世界一流的大学和优势学科，建强应用型本科高校，增强中西部地区高校办学实力。加强学生心理健康教育。大力发展数字教育。弘扬教育家精神，建设高素质专业化教师队伍。我们要坚持教育优先发展，加快推进教育现代化，厚植人民幸福之本，夯实国家富强之基。</w:t>
      </w:r>
    </w:p>
    <w:p>
      <w:pPr>
        <w:rPr>
          <w:rFonts w:hint="eastAsia" w:ascii="仿宋" w:hAnsi="仿宋" w:eastAsia="仿宋" w:cs="仿宋"/>
          <w:sz w:val="32"/>
          <w:szCs w:val="32"/>
        </w:rPr>
      </w:pPr>
      <w:r>
        <w:rPr>
          <w:rFonts w:hint="eastAsia" w:ascii="仿宋" w:hAnsi="仿宋" w:eastAsia="仿宋" w:cs="仿宋"/>
          <w:sz w:val="32"/>
          <w:szCs w:val="32"/>
        </w:rPr>
        <w:t>  加快推动高水平科技自立自强。充分发挥新型举国体制优势，全面提升自主创新能力。强化基础研究系统布局，长期稳定支持一批创新基地、优势团队和重点方向，增强原始创新能力。瞄准国家重大战略需求和产业发展需要，部署实施一批重大科技项目。集成国家战略科技力量、社会创新资源，推进关键核心技术协同攻关，加强颠覆性技术和前沿技术研究。完善国家实验室运行管理机制，发挥国际和区域科技创新中心辐射带动作用。加快重大科技基础设施体系化布局，推进共性技术平台、中试验证平台建设。强化企业科技创新主体地位，激励企业加大创新投入，深化产学研用结合，支持有实力的企业牵头重大攻关任务。加强健康、养老、助残等民生科技研发应用。加快形成支持全面创新的基础制度，深化科技评价、科技奖励、科研项目和经费管理制度改革，健全“揭榜挂帅”机制。加强知识产权保护，制定促进科技成果转化应用的政策举措。广泛开展科学普及。培育创新文化，弘扬科学家精神，涵养优良学风。扩大国际科技交流合作，营造具有全球竞争力的开放创新生态。</w:t>
      </w:r>
    </w:p>
    <w:p>
      <w:pPr>
        <w:rPr>
          <w:rFonts w:hint="eastAsia" w:ascii="仿宋" w:hAnsi="仿宋" w:eastAsia="仿宋" w:cs="仿宋"/>
          <w:sz w:val="32"/>
          <w:szCs w:val="32"/>
        </w:rPr>
      </w:pPr>
      <w:r>
        <w:rPr>
          <w:rFonts w:hint="eastAsia" w:ascii="仿宋" w:hAnsi="仿宋" w:eastAsia="仿宋" w:cs="仿宋"/>
          <w:sz w:val="32"/>
          <w:szCs w:val="32"/>
        </w:rPr>
        <w:t>  全方位培养用好人才。实施更加积极、更加开放、更加有效的人才政策。推进高水平人才高地和吸引集聚人才平台建设，促进人才区域合理布局和协调发展。加快建设国家战略人才力量，努力培养造就更多一流科技领军人才和创新团队，完善拔尖创新人才发现和培养机制，建设基础研究人才培养平台，打造卓越工程师和高技能人才队伍，加大对青年科技人才支持力度。积极推进人才国际交流。加快建立以创新价值、能力、贡献为导向的人才评价体系，优化工作生活保障和表彰奖励制度。我们要在改善人才发展环境上持续用力，形成人尽其才、各展其能的良好局面。</w:t>
      </w:r>
    </w:p>
    <w:p>
      <w:pPr>
        <w:rPr>
          <w:rFonts w:hint="eastAsia" w:ascii="仿宋" w:hAnsi="仿宋" w:eastAsia="仿宋" w:cs="仿宋"/>
          <w:sz w:val="32"/>
          <w:szCs w:val="32"/>
        </w:rPr>
      </w:pPr>
      <w:r>
        <w:rPr>
          <w:rFonts w:hint="eastAsia" w:ascii="仿宋" w:hAnsi="仿宋" w:eastAsia="仿宋" w:cs="仿宋"/>
          <w:sz w:val="32"/>
          <w:szCs w:val="32"/>
        </w:rPr>
        <w:t>  （三）着力扩大国内需求，推动经济实现良性循环。把实施扩大内需战略同深化供给侧结构性改革有机结合起来，更好统筹消费和投资，增强对经济增长的拉动作用。</w:t>
      </w:r>
    </w:p>
    <w:p>
      <w:pPr>
        <w:rPr>
          <w:rFonts w:hint="eastAsia" w:ascii="仿宋" w:hAnsi="仿宋" w:eastAsia="仿宋" w:cs="仿宋"/>
          <w:sz w:val="32"/>
          <w:szCs w:val="32"/>
        </w:rPr>
      </w:pPr>
      <w:r>
        <w:rPr>
          <w:rFonts w:hint="eastAsia" w:ascii="仿宋" w:hAnsi="仿宋" w:eastAsia="仿宋" w:cs="仿宋"/>
          <w:sz w:val="32"/>
          <w:szCs w:val="32"/>
        </w:rPr>
        <w:t>  促进消费稳定增长。从增加收入、优化供给、减少限制性措施等方面综合施策，激发消费潜能。培育壮大新型消费，实施数字消费、绿色消费、健康消费促进政策，积极培育智能家居、文娱旅游、体育赛事、国货“潮品”等新的消费增长点。稳定和扩大传统消费，鼓励和推动消费品以旧换新，提振智能网联新能源汽车、电子产品等大宗消费。推动养老、育幼、家政等服务扩容提质，支持社会力量提供社区服务。优化消费环境，开展“消费促进年”活动，实施“放心消费行动”，加强消费者权益保护，落实带薪休假制度。实施标准提升行动，加快构建适应高质量发展要求的标准体系，推动商品和服务质量不断提高，更好满足人民群众改善生活需要。</w:t>
      </w:r>
    </w:p>
    <w:p>
      <w:pPr>
        <w:rPr>
          <w:rFonts w:hint="eastAsia" w:ascii="仿宋" w:hAnsi="仿宋" w:eastAsia="仿宋" w:cs="仿宋"/>
          <w:sz w:val="32"/>
          <w:szCs w:val="32"/>
        </w:rPr>
      </w:pPr>
      <w:r>
        <w:rPr>
          <w:rFonts w:hint="eastAsia" w:ascii="仿宋" w:hAnsi="仿宋" w:eastAsia="仿宋" w:cs="仿宋"/>
          <w:sz w:val="32"/>
          <w:szCs w:val="32"/>
        </w:rPr>
        <w:t>  积极扩大有效投资。发挥好政府投资的带动放大效应，重点支持科技创新、新型基础设施、节能减排降碳，加强民生等经济社会薄弱领域补短板，推进防洪排涝抗灾基础设施建设，推动各类生产设备、服务设备更新和技术改造，加快实施“十四五”规划重大工程项目。今年中央预算内投资拟安排7000亿元。合理扩大地方政府专项债券投向领域和用作资本金范围，额度分配向项目准备充分、投资效率较高的地区倾斜。统筹用好各类资金，防止低效无效投资。深化投资审批制度改革。着力稳定和扩大民间投资，落实和完善支持政策，实施政府和社会资本合作新机制，鼓励民间资本参与重大项目建设。进一步拆除各种藩篱，在更多领域让民间投资进得来、能发展、有作为。</w:t>
      </w:r>
    </w:p>
    <w:p>
      <w:pPr>
        <w:rPr>
          <w:rFonts w:hint="eastAsia" w:ascii="仿宋" w:hAnsi="仿宋" w:eastAsia="仿宋" w:cs="仿宋"/>
          <w:sz w:val="32"/>
          <w:szCs w:val="32"/>
        </w:rPr>
      </w:pPr>
      <w:r>
        <w:rPr>
          <w:rFonts w:hint="eastAsia" w:ascii="仿宋" w:hAnsi="仿宋" w:eastAsia="仿宋" w:cs="仿宋"/>
          <w:sz w:val="32"/>
          <w:szCs w:val="32"/>
        </w:rPr>
        <w:t>  （四）坚定不移深化改革，增强发展内生动力。推进重点领域和关键环节改革攻坚，充分发挥市场在资源配置中的决定性作用，更好发挥政府作用，营造市场化、法治化、国际化一流营商环境，推动构建高水平社会主义市场经济体制。</w:t>
      </w:r>
    </w:p>
    <w:p>
      <w:pPr>
        <w:rPr>
          <w:rFonts w:hint="eastAsia" w:ascii="仿宋" w:hAnsi="仿宋" w:eastAsia="仿宋" w:cs="仿宋"/>
          <w:sz w:val="32"/>
          <w:szCs w:val="32"/>
        </w:rPr>
      </w:pPr>
      <w:r>
        <w:rPr>
          <w:rFonts w:hint="eastAsia" w:ascii="仿宋" w:hAnsi="仿宋" w:eastAsia="仿宋" w:cs="仿宋"/>
          <w:sz w:val="32"/>
          <w:szCs w:val="32"/>
        </w:rPr>
        <w:t>  激发各类经营主体活力。国有企业、民营企业、外资企业都是现代化建设的重要力量。要不断完善落实“两个毫不动摇”的体制机制，为各类所有制企业创造公平竞争、竞相发展的良好环境。完善中国特色现代企业制度，打造更多世界一流企业。深入实施国有企业改革深化提升行动，做强做优主业，增强核心功能、提高核心竞争力。建立国有经济布局优化和结构调整指引制度。全面落实促进民营经济发展壮大的意见及配套举措，进一步解决市场准入、要素获取、公平执法、权益保护等方面存在的突出问题。提高民营企业贷款占比、扩大发债融资规模，加强对个体工商户分类帮扶支持。实施降低物流成本行动，健全防范化解拖欠企业账款长效机制，坚决查处乱收费、乱罚款、乱摊派。弘扬优秀企业家精神，积极支持企业家专注创新发展、敢干敢闯敢投、踏踏实实把企业办好。</w:t>
      </w:r>
    </w:p>
    <w:p>
      <w:pPr>
        <w:rPr>
          <w:rFonts w:hint="eastAsia" w:ascii="仿宋" w:hAnsi="仿宋" w:eastAsia="仿宋" w:cs="仿宋"/>
          <w:sz w:val="32"/>
          <w:szCs w:val="32"/>
        </w:rPr>
      </w:pPr>
      <w:r>
        <w:rPr>
          <w:rFonts w:hint="eastAsia" w:ascii="仿宋" w:hAnsi="仿宋" w:eastAsia="仿宋" w:cs="仿宋"/>
          <w:sz w:val="32"/>
          <w:szCs w:val="32"/>
        </w:rPr>
        <w:t>  加快全国统一大市场建设。制定全国统一大市场建设标准指引。着力推动产权保护、市场准入、公平竞争、社会信用等方面制度规则统一。深化要素市场化配置综合改革试点。出台公平竞争审查行政法规，完善重点领域、新兴领域、涉外领域监管规则。专项治理地方保护、市场分割、招商引资不当竞争等突出问题，加强对招投标市场的规范和管理。坚持依法监管，严格落实监管责任，提升监管精准性和有效性，坚决维护公平竞争的市场秩序。</w:t>
      </w:r>
    </w:p>
    <w:p>
      <w:pPr>
        <w:rPr>
          <w:rFonts w:hint="eastAsia" w:ascii="仿宋" w:hAnsi="仿宋" w:eastAsia="仿宋" w:cs="仿宋"/>
          <w:sz w:val="32"/>
          <w:szCs w:val="32"/>
        </w:rPr>
      </w:pPr>
      <w:r>
        <w:rPr>
          <w:rFonts w:hint="eastAsia" w:ascii="仿宋" w:hAnsi="仿宋" w:eastAsia="仿宋" w:cs="仿宋"/>
          <w:sz w:val="32"/>
          <w:szCs w:val="32"/>
        </w:rPr>
        <w:t>  推进财税金融等领域改革。建设高水平社会主义市场经济体制改革先行区。谋划新一轮财税体制改革，落实金融体制改革部署，加大对高质量发展的财税金融支持。深化电力、油气、铁路和综合运输体系等改革，健全自然垄断环节监管体制机制。深化收入分配、社会保障、医药卫生、养老服务等社会民生领域改革。</w:t>
      </w:r>
    </w:p>
    <w:p>
      <w:pPr>
        <w:rPr>
          <w:rFonts w:hint="eastAsia" w:ascii="仿宋" w:hAnsi="仿宋" w:eastAsia="仿宋" w:cs="仿宋"/>
          <w:sz w:val="32"/>
          <w:szCs w:val="32"/>
        </w:rPr>
      </w:pPr>
      <w:r>
        <w:rPr>
          <w:rFonts w:hint="eastAsia" w:ascii="仿宋" w:hAnsi="仿宋" w:eastAsia="仿宋" w:cs="仿宋"/>
          <w:sz w:val="32"/>
          <w:szCs w:val="32"/>
        </w:rPr>
        <w:t>  （五）扩大高水平对外开放，促进互利共赢。主动对接高标准国际经贸规则，稳步扩大制度型开放，增强国内国际两个市场两种资源联动效应，巩固外贸外资基本盘，培育国际经济合作和竞争新优势。</w:t>
      </w:r>
    </w:p>
    <w:p>
      <w:pPr>
        <w:rPr>
          <w:rFonts w:hint="eastAsia" w:ascii="仿宋" w:hAnsi="仿宋" w:eastAsia="仿宋" w:cs="仿宋"/>
          <w:sz w:val="32"/>
          <w:szCs w:val="32"/>
        </w:rPr>
      </w:pPr>
      <w:r>
        <w:rPr>
          <w:rFonts w:hint="eastAsia" w:ascii="仿宋" w:hAnsi="仿宋" w:eastAsia="仿宋" w:cs="仿宋"/>
          <w:sz w:val="32"/>
          <w:szCs w:val="32"/>
        </w:rPr>
        <w:t>  推动外贸质升量稳。加强进出口信贷和出口信保支持，优化跨境结算、汇率风险管理等服务，支持企业开拓多元化市场。促进跨境电商等新业态健康发展，优化海外仓布局，支持加工贸易提档升级，拓展中间品贸易、绿色贸易等新增长点。积极扩大优质产品进口。完善边境贸易支持政策。全面实施跨境服务贸易负面清单。出台服务贸易、数字贸易创新发展政策。加快内外贸一体化发展。办好进博会、广交会、服贸会、数贸会、消博会等重大展会。加快国际物流体系建设，打造智慧海关，助力外贸企业降本提效。</w:t>
      </w:r>
    </w:p>
    <w:p>
      <w:pPr>
        <w:rPr>
          <w:rFonts w:hint="eastAsia" w:ascii="仿宋" w:hAnsi="仿宋" w:eastAsia="仿宋" w:cs="仿宋"/>
          <w:sz w:val="32"/>
          <w:szCs w:val="32"/>
        </w:rPr>
      </w:pPr>
      <w:r>
        <w:rPr>
          <w:rFonts w:hint="eastAsia" w:ascii="仿宋" w:hAnsi="仿宋" w:eastAsia="仿宋" w:cs="仿宋"/>
          <w:sz w:val="32"/>
          <w:szCs w:val="32"/>
        </w:rPr>
        <w:t>  加大吸引外资力度。继续缩减外资准入负面清单，全面取消制造业领域外资准入限制措施，放宽电信、医疗等服务业市场准入。扩大鼓励外商投资产业目录，鼓励外资企业境内再投资。落实好外资企业国民待遇，保障依法平等参与政府采购、招标投标、标准制定，推动解决数据跨境流动等问题。加强外商投资服务保障，打造“投资中国”品牌。提升外籍人员来华工作、学习、旅游便利度，优化支付服务。深入实施自贸试验区提升战略，赋予自贸试验区、海南自由贸易港等更多自主权，推动开发区改革创新，打造对外开放新高地。</w:t>
      </w:r>
    </w:p>
    <w:p>
      <w:pPr>
        <w:rPr>
          <w:rFonts w:hint="eastAsia" w:ascii="仿宋" w:hAnsi="仿宋" w:eastAsia="仿宋" w:cs="仿宋"/>
          <w:sz w:val="32"/>
          <w:szCs w:val="32"/>
        </w:rPr>
      </w:pPr>
      <w:r>
        <w:rPr>
          <w:rFonts w:hint="eastAsia" w:ascii="仿宋" w:hAnsi="仿宋" w:eastAsia="仿宋" w:cs="仿宋"/>
          <w:sz w:val="32"/>
          <w:szCs w:val="32"/>
        </w:rPr>
        <w:t>  推动高质量共建“一带一路”走深走实。抓好支持高质量共建“一带一路”八项行动的落实落地。稳步推进重大项目合作，实施一批“小而美”民生项目，积极推动数字、绿色、创新、健康、文旅、减贫等领域合作。加快建设西部陆海新通道。</w:t>
      </w:r>
    </w:p>
    <w:p>
      <w:pPr>
        <w:rPr>
          <w:rFonts w:hint="eastAsia" w:ascii="仿宋" w:hAnsi="仿宋" w:eastAsia="仿宋" w:cs="仿宋"/>
          <w:sz w:val="32"/>
          <w:szCs w:val="32"/>
        </w:rPr>
      </w:pPr>
      <w:r>
        <w:rPr>
          <w:rFonts w:hint="eastAsia" w:ascii="仿宋" w:hAnsi="仿宋" w:eastAsia="仿宋" w:cs="仿宋"/>
          <w:sz w:val="32"/>
          <w:szCs w:val="32"/>
        </w:rPr>
        <w:t>  深化多双边和区域经济合作。推动落实已生效自贸协定，与更多国家和地区商签高标准自贸协定和投资协定。推进中国－东盟自贸区3.0版谈判，推动加入《数字经济伙伴关系协定》、《全面与进步跨太平洋伙伴关系协定》。全面深入参与世贸组织改革，推动建设开放型世界经济，让更多合作共赢成果惠及各国人民。</w:t>
      </w:r>
    </w:p>
    <w:p>
      <w:pPr>
        <w:rPr>
          <w:rFonts w:hint="eastAsia" w:ascii="仿宋" w:hAnsi="仿宋" w:eastAsia="仿宋" w:cs="仿宋"/>
          <w:sz w:val="32"/>
          <w:szCs w:val="32"/>
        </w:rPr>
      </w:pPr>
      <w:r>
        <w:rPr>
          <w:rFonts w:hint="eastAsia" w:ascii="仿宋" w:hAnsi="仿宋" w:eastAsia="仿宋" w:cs="仿宋"/>
          <w:sz w:val="32"/>
          <w:szCs w:val="32"/>
        </w:rPr>
        <w:t>  （六）更好统筹发展和安全，有效防范化解重点领域风险。坚持以高质量发展促进高水平安全，以高水平安全保障高质量发展，标本兼治化解房地产、地方债务、中小金融机构等风险，维护经济金融大局稳定。</w:t>
      </w:r>
    </w:p>
    <w:p>
      <w:pPr>
        <w:rPr>
          <w:rFonts w:hint="eastAsia" w:ascii="仿宋" w:hAnsi="仿宋" w:eastAsia="仿宋" w:cs="仿宋"/>
          <w:sz w:val="32"/>
          <w:szCs w:val="32"/>
        </w:rPr>
      </w:pPr>
      <w:r>
        <w:rPr>
          <w:rFonts w:hint="eastAsia" w:ascii="仿宋" w:hAnsi="仿宋" w:eastAsia="仿宋" w:cs="仿宋"/>
          <w:sz w:val="32"/>
          <w:szCs w:val="32"/>
        </w:rPr>
        <w:t>  稳妥有序处置风险隐患。完善重大风险处置统筹协调机制，压实企业主体责任、部门监管责任、地方属地责任，提升处置效能，牢牢守住不发生系统性风险的底线。优化房地产政策，对不同所有制房地产企业合理融资需求要一视同仁给予支持，促进房地产市场平稳健康发展。统筹好地方债务风险化解和稳定发展，进一步落实一揽子化债方案，妥善化解存量债务风险、严防新增债务风险。稳妥推进一些地方的中小金融机构风险处置。严厉打击非法金融活动。</w:t>
      </w:r>
    </w:p>
    <w:p>
      <w:pPr>
        <w:rPr>
          <w:rFonts w:hint="eastAsia" w:ascii="仿宋" w:hAnsi="仿宋" w:eastAsia="仿宋" w:cs="仿宋"/>
          <w:sz w:val="32"/>
          <w:szCs w:val="32"/>
        </w:rPr>
      </w:pPr>
      <w:r>
        <w:rPr>
          <w:rFonts w:hint="eastAsia" w:ascii="仿宋" w:hAnsi="仿宋" w:eastAsia="仿宋" w:cs="仿宋"/>
          <w:sz w:val="32"/>
          <w:szCs w:val="32"/>
        </w:rPr>
        <w:t>  健全风险防控长效机制。适应新型城镇化发展趋势和房地产市场供求关系变化，加快构建房地产发展新模式。加大保障性住房建设和供给，完善商品房相关基础性制度，满足居民刚性住房需求和多样化改善性住房需求。建立同高质量发展相适应的政府债务管理机制，完善全口径地方债务监测监管体系，分类推进地方融资平台转型。健全金融监管体制，提高金融风险防控能力。</w:t>
      </w:r>
    </w:p>
    <w:p>
      <w:pPr>
        <w:rPr>
          <w:rFonts w:hint="eastAsia" w:ascii="仿宋" w:hAnsi="仿宋" w:eastAsia="仿宋" w:cs="仿宋"/>
          <w:sz w:val="32"/>
          <w:szCs w:val="32"/>
        </w:rPr>
      </w:pPr>
      <w:r>
        <w:rPr>
          <w:rFonts w:hint="eastAsia" w:ascii="仿宋" w:hAnsi="仿宋" w:eastAsia="仿宋" w:cs="仿宋"/>
          <w:sz w:val="32"/>
          <w:szCs w:val="32"/>
        </w:rPr>
        <w:t>  加强重点领域安全能力建设。完善粮食生产收储加工体系，全方位夯实粮食安全根基。推进国家水网建设。强化能源资源安全保障，加大油气、战略性矿产资源勘探开发力度。加快构建大国储备体系，加强重点储备设施建设。提高网络、数据等安全保障能力。有效维护产业链供应链安全稳定，支撑国民经济循环畅通。</w:t>
      </w:r>
    </w:p>
    <w:p>
      <w:pPr>
        <w:rPr>
          <w:rFonts w:hint="eastAsia" w:ascii="仿宋" w:hAnsi="仿宋" w:eastAsia="仿宋" w:cs="仿宋"/>
          <w:sz w:val="32"/>
          <w:szCs w:val="32"/>
        </w:rPr>
      </w:pPr>
      <w:r>
        <w:rPr>
          <w:rFonts w:hint="eastAsia" w:ascii="仿宋" w:hAnsi="仿宋" w:eastAsia="仿宋" w:cs="仿宋"/>
          <w:sz w:val="32"/>
          <w:szCs w:val="32"/>
        </w:rPr>
        <w:t>  （七）坚持不懈抓好“三农”工作，扎实推进乡村全面振兴。锚定建设农业强国目标，学习运用“千村示范、万村整治”工程经验，因地制宜、分类施策，循序渐进、久久为功，推动乡村全面振兴不断取得实质性进展、阶段性成果。</w:t>
      </w:r>
    </w:p>
    <w:p>
      <w:pPr>
        <w:rPr>
          <w:rFonts w:hint="eastAsia" w:ascii="仿宋" w:hAnsi="仿宋" w:eastAsia="仿宋" w:cs="仿宋"/>
          <w:sz w:val="32"/>
          <w:szCs w:val="32"/>
        </w:rPr>
      </w:pPr>
      <w:r>
        <w:rPr>
          <w:rFonts w:hint="eastAsia" w:ascii="仿宋" w:hAnsi="仿宋" w:eastAsia="仿宋" w:cs="仿宋"/>
          <w:sz w:val="32"/>
          <w:szCs w:val="32"/>
        </w:rPr>
        <w:t>  加强粮食和重要农产品稳产保供。稳定粮食播种面积，巩固大豆扩种成果，推动大面积提高单产。适当提高小麦最低收购价，在全国实施三大主粮生产成本和收入保险政策，健全种粮农民收益保障机制。加大产粮大县支持力度，完善主产区利益补偿机制。扩大油料生产，稳定畜牧业、渔业生产能力，发展现代设施农业。支持节水农业、旱作农业发展。加强病虫害和动物疫病防控。加大种业振兴、农业关键核心技术攻关力度，实施农机装备补短板行动。严守耕地红线，完善耕地占补平衡制度，加强黑土地保护和盐碱地综合治理，提高高标准农田建设投资补助水平。各地区都要扛起保障国家粮食安全责任。我们这样一个人口大国，必须践行好大农业观、大食物观，始终把饭碗牢牢端在自己手上。</w:t>
      </w:r>
    </w:p>
    <w:p>
      <w:pPr>
        <w:rPr>
          <w:rFonts w:hint="eastAsia" w:ascii="仿宋" w:hAnsi="仿宋" w:eastAsia="仿宋" w:cs="仿宋"/>
          <w:sz w:val="32"/>
          <w:szCs w:val="32"/>
        </w:rPr>
      </w:pPr>
      <w:r>
        <w:rPr>
          <w:rFonts w:hint="eastAsia" w:ascii="仿宋" w:hAnsi="仿宋" w:eastAsia="仿宋" w:cs="仿宋"/>
          <w:sz w:val="32"/>
          <w:szCs w:val="32"/>
        </w:rPr>
        <w:t>  毫不放松巩固拓展脱贫攻坚成果。加强防止返贫监测和帮扶工作，确保不发生规模性返贫。支持脱贫地区发展特色优势产业，推进防止返贫就业攻坚行动，强化易地搬迁后续帮扶。深化东西部协作和定点帮扶。加大对国家乡村振兴重点帮扶县支持力度，建立健全农村低收入人口和欠发达地区常态化帮扶机制，让脱贫成果更加稳固、成效更可持续。</w:t>
      </w:r>
    </w:p>
    <w:p>
      <w:pPr>
        <w:rPr>
          <w:rFonts w:hint="eastAsia" w:ascii="仿宋" w:hAnsi="仿宋" w:eastAsia="仿宋" w:cs="仿宋"/>
          <w:sz w:val="32"/>
          <w:szCs w:val="32"/>
        </w:rPr>
      </w:pPr>
      <w:r>
        <w:rPr>
          <w:rFonts w:hint="eastAsia" w:ascii="仿宋" w:hAnsi="仿宋" w:eastAsia="仿宋" w:cs="仿宋"/>
          <w:sz w:val="32"/>
          <w:szCs w:val="32"/>
        </w:rPr>
        <w:t>  稳步推进农村改革发展。深化农村土地制度改革，启动第二轮土地承包到期后再延长30年整省试点。深化集体产权、集体林权、农垦、供销社等改革，促进新型农村集体经济发展。着眼促进农民增收，壮大乡村富民产业，发展新型农业经营主体和社会化服务，培养用好乡村人才。繁荣发展乡村文化，持续推进农村移风易俗。深入实施乡村建设行动，大力改善农村水电路气信等基础设施和公共服务，加强充电桩、冷链物流、寄递配送设施建设，加大农房抗震改造力度，持续改善农村人居环境，建设宜居宜业和美乡村。</w:t>
      </w:r>
    </w:p>
    <w:p>
      <w:pPr>
        <w:rPr>
          <w:rFonts w:hint="eastAsia" w:ascii="仿宋" w:hAnsi="仿宋" w:eastAsia="仿宋" w:cs="仿宋"/>
          <w:sz w:val="32"/>
          <w:szCs w:val="32"/>
        </w:rPr>
      </w:pPr>
      <w:r>
        <w:rPr>
          <w:rFonts w:hint="eastAsia" w:ascii="仿宋" w:hAnsi="仿宋" w:eastAsia="仿宋" w:cs="仿宋"/>
          <w:sz w:val="32"/>
          <w:szCs w:val="32"/>
        </w:rPr>
        <w:t>  （八）推动城乡融合和区域协调发展，大力优化经济布局。深入实施区域协调发展战略、区域重大战略、主体功能区战略，把推进新型城镇化和乡村全面振兴有机结合起来，加快构建优势互补、高质量发展的区域经济格局。</w:t>
      </w:r>
    </w:p>
    <w:p>
      <w:pPr>
        <w:rPr>
          <w:rFonts w:hint="eastAsia" w:ascii="仿宋" w:hAnsi="仿宋" w:eastAsia="仿宋" w:cs="仿宋"/>
          <w:sz w:val="32"/>
          <w:szCs w:val="32"/>
        </w:rPr>
      </w:pPr>
      <w:r>
        <w:rPr>
          <w:rFonts w:hint="eastAsia" w:ascii="仿宋" w:hAnsi="仿宋" w:eastAsia="仿宋" w:cs="仿宋"/>
          <w:sz w:val="32"/>
          <w:szCs w:val="32"/>
        </w:rPr>
        <w:t>  积极推进新型城镇化。我国城镇化还有很大发展提升空间。要深入实施新型城镇化战略行动，促进各类要素双向流动，形成城乡融合发展新格局。把加快农业转移人口市民化摆在突出位置，深化户籍制度改革，完善“人地钱”挂钩政策，让有意愿的进城农民工在城镇落户，推动未落户常住人口平等享受城镇基本公共服务。培育发展县域经济，补齐基础设施和公共服务短板，使县城成为新型城镇化的重要载体。注重以城市群、都市圈为依托，促进大中小城市协调发展。推动成渝地区双城经济圈建设。稳步实施城市更新行动，推进“平急两用”公共基础设施建设和城中村改造，加快完善地下管网，推动解决老旧小区加装电梯、停车等难题，加强无障碍环境、适老化设施建设，打造宜居、智慧、韧性城市。新型城镇化要处处体现以人为本，提高精细化管理和服务水平，让人民群众享有更高品质的生活。</w:t>
      </w:r>
    </w:p>
    <w:p>
      <w:pPr>
        <w:rPr>
          <w:rFonts w:hint="eastAsia" w:ascii="仿宋" w:hAnsi="仿宋" w:eastAsia="仿宋" w:cs="仿宋"/>
          <w:sz w:val="32"/>
          <w:szCs w:val="32"/>
        </w:rPr>
      </w:pPr>
      <w:r>
        <w:rPr>
          <w:rFonts w:hint="eastAsia" w:ascii="仿宋" w:hAnsi="仿宋" w:eastAsia="仿宋" w:cs="仿宋"/>
          <w:sz w:val="32"/>
          <w:szCs w:val="32"/>
        </w:rPr>
        <w:t>  提高区域协调发展水平。充分发挥各地区比较优势，按照主体功能定位，积极融入和服务构建新发展格局。深入实施西部大开发、东北全面振兴、中部地区加快崛起、东部地区加快推进现代化等战略，提升东北和中西部地区承接产业转移能力。支持京津冀、长三角、粤港澳大湾区等经济发展优势地区更好发挥高质量发展动力源作用。抓好标志性项目在雄安新区落地建设。持续推进长江经济带高质量发展，推动黄河流域生态保护和高质量发展。支持革命老区、民族地区加快发展，加强边疆地区建设，统筹推进兴边富民行动。优化重大生产力布局，加强国家战略腹地建设。制定主体功能区优化实施规划，完善配套政策。大力发展海洋经济，建设海洋强国。</w:t>
      </w:r>
    </w:p>
    <w:p>
      <w:pPr>
        <w:rPr>
          <w:rFonts w:hint="eastAsia" w:ascii="仿宋" w:hAnsi="仿宋" w:eastAsia="仿宋" w:cs="仿宋"/>
          <w:sz w:val="32"/>
          <w:szCs w:val="32"/>
        </w:rPr>
      </w:pPr>
      <w:r>
        <w:rPr>
          <w:rFonts w:hint="eastAsia" w:ascii="仿宋" w:hAnsi="仿宋" w:eastAsia="仿宋" w:cs="仿宋"/>
          <w:sz w:val="32"/>
          <w:szCs w:val="32"/>
        </w:rPr>
        <w:t>  （九）加强生态文明建设，推进绿色低碳发展。深入践行绿水青山就是金山银山的理念，协同推进降碳、减污、扩绿、增长，建设人与自然和谐共生的美丽中国。</w:t>
      </w:r>
    </w:p>
    <w:p>
      <w:pPr>
        <w:rPr>
          <w:rFonts w:hint="eastAsia" w:ascii="仿宋" w:hAnsi="仿宋" w:eastAsia="仿宋" w:cs="仿宋"/>
          <w:sz w:val="32"/>
          <w:szCs w:val="32"/>
        </w:rPr>
      </w:pPr>
      <w:r>
        <w:rPr>
          <w:rFonts w:hint="eastAsia" w:ascii="仿宋" w:hAnsi="仿宋" w:eastAsia="仿宋" w:cs="仿宋"/>
          <w:sz w:val="32"/>
          <w:szCs w:val="32"/>
        </w:rPr>
        <w:t>  推动生态环境综合治理。深入实施空气质量持续改善行动计划，统筹水资源、水环境、水生态治理，加强土壤污染源头防控，强化固体废物、新污染物、塑料污染治理。坚持山水林田湖草沙一体化保护和系统治理，加强生态环境分区管控。组织打好“三北”工程三大标志性战役，推进以国家公园为主体的自然保护地建设。加强重要江河湖库生态保护治理。持续推进长江十年禁渔。实施生物多样性保护重大工程。完善生态产品价值实现机制，健全生态保护补偿制度，充分调动各方面保护和改善生态环境的积极性。</w:t>
      </w:r>
    </w:p>
    <w:p>
      <w:pPr>
        <w:rPr>
          <w:rFonts w:hint="eastAsia" w:ascii="仿宋" w:hAnsi="仿宋" w:eastAsia="仿宋" w:cs="仿宋"/>
          <w:sz w:val="32"/>
          <w:szCs w:val="32"/>
        </w:rPr>
      </w:pPr>
      <w:r>
        <w:rPr>
          <w:rFonts w:hint="eastAsia" w:ascii="仿宋" w:hAnsi="仿宋" w:eastAsia="仿宋" w:cs="仿宋"/>
          <w:sz w:val="32"/>
          <w:szCs w:val="32"/>
        </w:rPr>
        <w:t>  大力发展绿色低碳经济。推进产业结构、能源结构、交通运输结构、城乡建设发展绿色转型。落实全面节约战略，加快重点领域节能节水改造。完善支持绿色发展的财税、金融、投资、价格政策和相关市场化机制，推动废弃物循环利用产业发展，促进节能降碳先进技术研发应用，加快形成绿色低碳供应链。建设美丽中国先行区，打造绿色低碳发展高地。</w:t>
      </w:r>
    </w:p>
    <w:p>
      <w:pPr>
        <w:rPr>
          <w:rFonts w:hint="eastAsia" w:ascii="仿宋" w:hAnsi="仿宋" w:eastAsia="仿宋" w:cs="仿宋"/>
          <w:sz w:val="32"/>
          <w:szCs w:val="32"/>
        </w:rPr>
      </w:pPr>
      <w:r>
        <w:rPr>
          <w:rFonts w:hint="eastAsia" w:ascii="仿宋" w:hAnsi="仿宋" w:eastAsia="仿宋" w:cs="仿宋"/>
          <w:sz w:val="32"/>
          <w:szCs w:val="32"/>
        </w:rPr>
        <w:t>  积极稳妥推进碳达峰碳中和。扎实开展“碳达峰十大行动”。提升碳排放统计核算核查能力，建立碳足迹管理体系，扩大全国碳市场行业覆盖范围。深入推进能源革命，控制化石能源消费，加快建设新型能源体系。加强大型风电光伏基地和外送通道建设，推动分布式能源开发利用，提高电网对清洁能源的接纳、配置和调控能力，发展新型储能，促进绿电使用和国际互认，发挥煤炭、煤电兜底作用，确保经济社会发展用能需求。</w:t>
      </w:r>
    </w:p>
    <w:p>
      <w:pPr>
        <w:rPr>
          <w:rFonts w:hint="eastAsia" w:ascii="仿宋" w:hAnsi="仿宋" w:eastAsia="仿宋" w:cs="仿宋"/>
          <w:sz w:val="32"/>
          <w:szCs w:val="32"/>
        </w:rPr>
      </w:pPr>
      <w:r>
        <w:rPr>
          <w:rFonts w:hint="eastAsia" w:ascii="仿宋" w:hAnsi="仿宋" w:eastAsia="仿宋" w:cs="仿宋"/>
          <w:sz w:val="32"/>
          <w:szCs w:val="32"/>
        </w:rPr>
        <w:t>  （十）切实保障和改善民生，加强和创新社会治理。坚持以人民为中心的发展思想，履行好保基本、兜底线职责，采取更多惠民生、暖民心举措，扎实推进共同富裕，促进社会和谐稳定，不断增强人民群众的获得感、幸福感、安全感。</w:t>
      </w:r>
    </w:p>
    <w:p>
      <w:pPr>
        <w:rPr>
          <w:rFonts w:hint="eastAsia" w:ascii="仿宋" w:hAnsi="仿宋" w:eastAsia="仿宋" w:cs="仿宋"/>
          <w:sz w:val="32"/>
          <w:szCs w:val="32"/>
        </w:rPr>
      </w:pPr>
      <w:r>
        <w:rPr>
          <w:rFonts w:hint="eastAsia" w:ascii="仿宋" w:hAnsi="仿宋" w:eastAsia="仿宋" w:cs="仿宋"/>
          <w:sz w:val="32"/>
          <w:szCs w:val="32"/>
        </w:rPr>
        <w:t>  多措并举稳就业促增收。就业是最基本的民生。要突出就业优先导向，加强财税、金融等政策对稳就业的支持，加大促就业专项政策力度。落实和完善稳岗返还、专项贷款、就业和社保补贴等政策，加强对就业容量大的行业企业支持。预计今年高校毕业生超过1170万人，要强化促进青年就业政策举措，优化就业创业指导服务。扎实做好退役军人就业安置工作，积极促进农民工就业，加强对残疾人等就业困难人员帮扶。分类完善灵活就业服务保障措施，扩大新就业形态就业人员职业伤害保障试点。坚决纠正性别、年龄、学历等就业歧视，保障农民工工资支付，完善劳动关系协商协调机制，维护劳动者合法权益。适应先进制造、现代服务、养老照护等领域人才需求，加强职业技能培训。多渠道增加城乡居民收入，扩大中等收入群体规模，努力促进低收入群体增收。</w:t>
      </w:r>
    </w:p>
    <w:p>
      <w:pPr>
        <w:rPr>
          <w:rFonts w:hint="eastAsia" w:ascii="仿宋" w:hAnsi="仿宋" w:eastAsia="仿宋" w:cs="仿宋"/>
          <w:sz w:val="32"/>
          <w:szCs w:val="32"/>
        </w:rPr>
      </w:pPr>
      <w:r>
        <w:rPr>
          <w:rFonts w:hint="eastAsia" w:ascii="仿宋" w:hAnsi="仿宋" w:eastAsia="仿宋" w:cs="仿宋"/>
          <w:sz w:val="32"/>
          <w:szCs w:val="32"/>
        </w:rPr>
        <w:t>  提高医疗卫生服务能力。继续做好重点传染病防控。居民医保人均财政补助标准提高30元。促进医保、医疗、医药协同发展和治理。推动基本医疗保险省级统筹，完善国家药品集中采购制度，强化医保基金使用常态化监管，落实和完善异地就医结算。深化公立医院改革，以患者为中心改善医疗服务，推动检查检验结果互认。着眼推进分级诊疗，引导优质医疗资源下沉基层，加强县乡村医疗服务协同联动，扩大基层医疗卫生机构慢性病、常见病用药种类。加强罕见病研究、诊疗服务和用药保障。加快补齐儿科、老年医学、精神卫生、医疗护理等服务短板，加强全科医生培养培训。促进中医药传承创新，加强中医优势专科建设。完善疾病预防控制体系。深入开展健康中国行动和爱国卫生运动，筑牢人民群众健康防线。</w:t>
      </w:r>
    </w:p>
    <w:p>
      <w:pPr>
        <w:rPr>
          <w:rFonts w:hint="eastAsia" w:ascii="仿宋" w:hAnsi="仿宋" w:eastAsia="仿宋" w:cs="仿宋"/>
          <w:sz w:val="32"/>
          <w:szCs w:val="32"/>
        </w:rPr>
      </w:pPr>
      <w:r>
        <w:rPr>
          <w:rFonts w:hint="eastAsia" w:ascii="仿宋" w:hAnsi="仿宋" w:eastAsia="仿宋" w:cs="仿宋"/>
          <w:sz w:val="32"/>
          <w:szCs w:val="32"/>
        </w:rPr>
        <w:t>  加强社会保障和服务。实施积极应对人口老龄化国家战略。城乡居民基础养老金月最低标准提高20元，继续提高退休人员基本养老金，完善养老保险全国统筹。在全国实施个人养老金制度，积极发展第三支柱养老保险。做好退役军人、军属和其他优抚对象服务保障。加强城乡社区养老服务网络建设，加大农村养老服务补短板力度。加强老年用品和服务供给，大力发展银发经济。推进建立长期护理保险制度。健全生育支持政策，优化生育假期制度，完善经营主体用工成本合理共担机制，多渠道增加托育服务供给，减轻家庭生育、养育、教育负担。做好留守儿童和困境儿童关爱救助。加强残疾预防和康复服务，完善重度残疾人托养照护政策。健全分层分类的社会救助体系，统筹防止返贫和低收入人口帮扶政策，把民生兜底保障安全网织密扎牢。</w:t>
      </w:r>
    </w:p>
    <w:p>
      <w:pPr>
        <w:rPr>
          <w:rFonts w:hint="eastAsia" w:ascii="仿宋" w:hAnsi="仿宋" w:eastAsia="仿宋" w:cs="仿宋"/>
          <w:sz w:val="32"/>
          <w:szCs w:val="32"/>
        </w:rPr>
      </w:pPr>
      <w:r>
        <w:rPr>
          <w:rFonts w:hint="eastAsia" w:ascii="仿宋" w:hAnsi="仿宋" w:eastAsia="仿宋" w:cs="仿宋"/>
          <w:sz w:val="32"/>
          <w:szCs w:val="32"/>
        </w:rPr>
        <w:t>  丰富人民群众精神文化生活。深入学习贯彻习近平文化思想。广泛践行社会主义核心价值观。发展哲学社会科学、新闻出版、广播影视、文学艺术和档案等事业。制定推动文化传承发展的政策举措。深入推进国家文化数字化战略。深化全民阅读活动。完善网络综合治理，培育积极健康、向上向善的网络文化。创新实施文化惠民工程，提高公共文化场馆免费开放服务水平。大力发展文化产业。开展第四次全国文物普查，加强文物系统性保护和合理利用。推进非物质文化遗产保护传承。深化中外人文交流，提高国际传播能力。加大体育改革力度。做好2024年奥运会、残奥会备战参赛工作。建好用好群众身边的体育设施，推动全民健身活动广泛开展。</w:t>
      </w:r>
    </w:p>
    <w:p>
      <w:pPr>
        <w:rPr>
          <w:rFonts w:hint="eastAsia" w:ascii="仿宋" w:hAnsi="仿宋" w:eastAsia="仿宋" w:cs="仿宋"/>
          <w:sz w:val="32"/>
          <w:szCs w:val="32"/>
        </w:rPr>
      </w:pPr>
      <w:r>
        <w:rPr>
          <w:rFonts w:hint="eastAsia" w:ascii="仿宋" w:hAnsi="仿宋" w:eastAsia="仿宋" w:cs="仿宋"/>
          <w:sz w:val="32"/>
          <w:szCs w:val="32"/>
        </w:rPr>
        <w:t>  维护国家安全和社会稳定。贯彻总体国家安全观，加强国家安全体系和能力建设。提高公共安全治理水平，推动治理模式向事前预防转型。着力夯实安全生产和防灾减灾救灾基层基础，增强风险防范、应急处置和支撑保障能力。扎实开展安全生产治本攻坚三年行动，加强重点行业领域风险隐患排查整治，压实各方责任，坚决遏制重特大事故发生。做好洪涝、干旱、台风、森林草原火灾、地质灾害、地震等防范应对，加强气象服务。严格食品、药品、特种设备等安全监管。完善社会治理体系。强化城乡社区服务功能。引导支持社会组织、人道救助、志愿服务、公益慈善等健康发展。保障妇女、儿童、老年人、残疾人合法权益。坚持和发展新时代“枫桥经验”，推进矛盾纠纷预防化解，推动信访工作法治化。加强公共法律服务。强化社会治安整体防控，推进扫黑除恶常态化，依法打击各类违法犯罪活动，建设更高水平的平安中国。</w:t>
      </w:r>
    </w:p>
    <w:p>
      <w:pPr>
        <w:rPr>
          <w:rFonts w:hint="eastAsia" w:ascii="仿宋" w:hAnsi="仿宋" w:eastAsia="仿宋" w:cs="仿宋"/>
          <w:sz w:val="32"/>
          <w:szCs w:val="32"/>
        </w:rPr>
      </w:pPr>
      <w:r>
        <w:rPr>
          <w:rFonts w:hint="eastAsia" w:ascii="仿宋" w:hAnsi="仿宋" w:eastAsia="仿宋" w:cs="仿宋"/>
          <w:sz w:val="32"/>
          <w:szCs w:val="32"/>
        </w:rPr>
        <w:t>  各位代表！</w:t>
      </w:r>
    </w:p>
    <w:p>
      <w:pPr>
        <w:rPr>
          <w:rFonts w:hint="eastAsia" w:ascii="仿宋" w:hAnsi="仿宋" w:eastAsia="仿宋" w:cs="仿宋"/>
          <w:sz w:val="32"/>
          <w:szCs w:val="32"/>
        </w:rPr>
      </w:pPr>
      <w:r>
        <w:rPr>
          <w:rFonts w:hint="eastAsia" w:ascii="仿宋" w:hAnsi="仿宋" w:eastAsia="仿宋" w:cs="仿宋"/>
          <w:sz w:val="32"/>
          <w:szCs w:val="32"/>
        </w:rPr>
        <w:t>  新征程新使命，对政府工作提出了新的更高要求。各级政府及其工作人员要深刻领悟“两个确立”的决定性意义，增强“四个意识”、坚定“四个自信”、做到“两个维护”，自觉在思想上政治上行动上同以习近平同志为核心的党中央保持高度一致，不断提高政治判断力、政治领悟力、政治执行力，把党的领导贯穿政府工作各方面全过程。要把坚持高质量发展作为新时代的硬道理，把为民造福作为最重要的政绩，努力建设人民满意的法治政府、创新政府、廉洁政府和服务型政府，全面履行好政府职责。</w:t>
      </w:r>
    </w:p>
    <w:p>
      <w:pPr>
        <w:rPr>
          <w:rFonts w:hint="eastAsia" w:ascii="仿宋" w:hAnsi="仿宋" w:eastAsia="仿宋" w:cs="仿宋"/>
          <w:sz w:val="32"/>
          <w:szCs w:val="32"/>
        </w:rPr>
      </w:pPr>
      <w:r>
        <w:rPr>
          <w:rFonts w:hint="eastAsia" w:ascii="仿宋" w:hAnsi="仿宋" w:eastAsia="仿宋" w:cs="仿宋"/>
          <w:sz w:val="32"/>
          <w:szCs w:val="32"/>
        </w:rPr>
        <w:t>  深入推进依法行政。严格遵守宪法法律。自觉接受同级人大及其常委会的监督，自觉接受人民政协的民主监督，自觉接受社会和舆论监督。加强审计监督。坚持科学、民主、依法决策，制定政策要遵循规律、广聚共识、于法有据。完善政务公开制度。全面推进严格规范公正文明执法。支持工会、共青团、妇联等群团组织更好发挥作用。发扬自我革命精神，持之以恒正风肃纪反腐，纵深推进党风廉政建设和反腐败斗争。政府工作人员要遵守法纪、廉洁修身、勤勉尽责，干干净净为人民做事。</w:t>
      </w:r>
    </w:p>
    <w:p>
      <w:pPr>
        <w:rPr>
          <w:rFonts w:hint="eastAsia" w:ascii="仿宋" w:hAnsi="仿宋" w:eastAsia="仿宋" w:cs="仿宋"/>
          <w:sz w:val="32"/>
          <w:szCs w:val="32"/>
        </w:rPr>
      </w:pPr>
      <w:r>
        <w:rPr>
          <w:rFonts w:hint="eastAsia" w:ascii="仿宋" w:hAnsi="仿宋" w:eastAsia="仿宋" w:cs="仿宋"/>
          <w:sz w:val="32"/>
          <w:szCs w:val="32"/>
        </w:rPr>
        <w:t>  全面提高行政效能。围绕贯彻好、落实好党中央决策部署，坚持优化协同高效，深入推进政府职能转变，不断提高执行力和公信力。坚持正确的思想方法和工作方法，勇于打破思维定势和路径依赖，积极谋划用好牵引性、撬动性强的工作抓手，在抓落实上切实做到不折不扣、雷厉风行、求真务实、敢作善为，确保最终效果符合党中央决策意图，顺应人民群众期待。巩固拓展主题教育成果，大兴调查研究，落实“四下基层”制度。加快数字政府建设。以推进“高效办成一件事”为牵引，提高政务服务水平。坚决纠治形式主义、官僚主义，进一步精简文件和会议，完善督查检查考核，持续为基层和企业减负。落实“三个区分开来”，完善干部担当作为激励和保护机制。广大干部要增强“时时放心不下”的责任感，并切实转化为“事事心中有底”的行动力，提振干事创业的精气神，真抓实干、埋头苦干、善作善成，努力创造无愧于时代和人民的新业绩。</w:t>
      </w:r>
    </w:p>
    <w:p>
      <w:pPr>
        <w:rPr>
          <w:rFonts w:hint="eastAsia" w:ascii="仿宋" w:hAnsi="仿宋" w:eastAsia="仿宋" w:cs="仿宋"/>
          <w:sz w:val="32"/>
          <w:szCs w:val="32"/>
        </w:rPr>
      </w:pPr>
      <w:r>
        <w:rPr>
          <w:rFonts w:hint="eastAsia" w:ascii="仿宋" w:hAnsi="仿宋" w:eastAsia="仿宋" w:cs="仿宋"/>
          <w:sz w:val="32"/>
          <w:szCs w:val="32"/>
        </w:rPr>
        <w:t>  各位代表！</w:t>
      </w:r>
    </w:p>
    <w:p>
      <w:pPr>
        <w:rPr>
          <w:rFonts w:hint="eastAsia" w:ascii="仿宋" w:hAnsi="仿宋" w:eastAsia="仿宋" w:cs="仿宋"/>
          <w:sz w:val="32"/>
          <w:szCs w:val="32"/>
        </w:rPr>
      </w:pPr>
      <w:r>
        <w:rPr>
          <w:rFonts w:hint="eastAsia" w:ascii="仿宋" w:hAnsi="仿宋" w:eastAsia="仿宋" w:cs="仿宋"/>
          <w:sz w:val="32"/>
          <w:szCs w:val="32"/>
        </w:rPr>
        <w:t>  我们要以铸牢中华民族共同体意识为主线，坚持和完善民族区域自治制度，促进各民族广泛交往交流交融，推动民族地区加快现代化建设步伐。坚持党的宗教工作基本方针，深入推进我国宗教中国化，积极引导宗教与社会主义社会相适应。加强和改进侨务工作，维护海外侨胞和归侨侨眷合法权益，汇聚起海内外中华儿女共同致力民族复兴的磅礴力量。</w:t>
      </w:r>
    </w:p>
    <w:p>
      <w:pPr>
        <w:rPr>
          <w:rFonts w:hint="eastAsia" w:ascii="仿宋" w:hAnsi="仿宋" w:eastAsia="仿宋" w:cs="仿宋"/>
          <w:sz w:val="32"/>
          <w:szCs w:val="32"/>
        </w:rPr>
      </w:pPr>
      <w:r>
        <w:rPr>
          <w:rFonts w:hint="eastAsia" w:ascii="仿宋" w:hAnsi="仿宋" w:eastAsia="仿宋" w:cs="仿宋"/>
          <w:sz w:val="32"/>
          <w:szCs w:val="32"/>
        </w:rPr>
        <w:t>  过去一年，国防和军队建设取得新的成绩和进步，人民军队出色完成担负的使命任务。新的一年，要深入贯彻习近平强军思想，贯彻新时代军事战略方针，坚持党对人民军队的绝对领导，全面深入贯彻军委主席负责制，打好实现建军一百年奋斗目标攻坚战。全面加强练兵备战，统筹推进军事斗争准备，抓好实战化军事训练，坚定捍卫国家主权、安全、发展利益。构建现代军事治理体系，抓好军队建设“十四五”规划执行，加快实施国防发展重大工程。巩固提高一体化国家战略体系和能力，优化国防科技工业体系和布局，加强国防教育、国防动员和后备力量建设。各级政府要大力支持国防和军队建设，深入开展“双拥”工作，巩固发展军政军民团结。</w:t>
      </w:r>
    </w:p>
    <w:p>
      <w:pPr>
        <w:rPr>
          <w:rFonts w:hint="eastAsia" w:ascii="仿宋" w:hAnsi="仿宋" w:eastAsia="仿宋" w:cs="仿宋"/>
          <w:sz w:val="32"/>
          <w:szCs w:val="32"/>
        </w:rPr>
      </w:pPr>
      <w:r>
        <w:rPr>
          <w:rFonts w:hint="eastAsia" w:ascii="仿宋" w:hAnsi="仿宋" w:eastAsia="仿宋" w:cs="仿宋"/>
          <w:sz w:val="32"/>
          <w:szCs w:val="32"/>
        </w:rPr>
        <w:t>  我们要继续全面准确、坚定不移贯彻“一国两制”、“港人治港”、“澳人治澳”、高度自治的方针，坚持依法治港治澳，落实“爱国者治港”、“爱国者治澳”原则。支持香港、澳门发展经济、改善民生，发挥自身优势和特点，积极参与粤港澳大湾区建设，更好融入国家发展大局，保持香港、澳门长期繁荣稳定。</w:t>
      </w:r>
    </w:p>
    <w:p>
      <w:pPr>
        <w:rPr>
          <w:rFonts w:hint="eastAsia" w:ascii="仿宋" w:hAnsi="仿宋" w:eastAsia="仿宋" w:cs="仿宋"/>
          <w:sz w:val="32"/>
          <w:szCs w:val="32"/>
        </w:rPr>
      </w:pPr>
      <w:r>
        <w:rPr>
          <w:rFonts w:hint="eastAsia" w:ascii="仿宋" w:hAnsi="仿宋" w:eastAsia="仿宋" w:cs="仿宋"/>
          <w:sz w:val="32"/>
          <w:szCs w:val="32"/>
        </w:rPr>
        <w:t>  我们要坚持贯彻新时代党解决台湾问题的总体方略，坚持一个中国原则和“九二共识”，坚决反对“台独”分裂和外来干涉，推动两岸关系和平发展，坚定不移推进祖国统一大业，维护中华民族根本利益。深化两岸融合发展，增进两岸同胞福祉，同心共创民族复兴伟业。</w:t>
      </w:r>
    </w:p>
    <w:p>
      <w:pPr>
        <w:rPr>
          <w:rFonts w:hint="eastAsia" w:ascii="仿宋" w:hAnsi="仿宋" w:eastAsia="仿宋" w:cs="仿宋"/>
          <w:sz w:val="32"/>
          <w:szCs w:val="32"/>
        </w:rPr>
      </w:pPr>
      <w:r>
        <w:rPr>
          <w:rFonts w:hint="eastAsia" w:ascii="仿宋" w:hAnsi="仿宋" w:eastAsia="仿宋" w:cs="仿宋"/>
          <w:sz w:val="32"/>
          <w:szCs w:val="32"/>
        </w:rPr>
        <w:t>  我们要坚持独立自主的和平外交政策，坚持走和平发展道路，坚定奉行互利共赢的开放战略，倡导平等有序的世界多极化和普惠包容的经济全球化，推动构建新型国际关系，反对霸权霸道霸凌行径，维护国际公平正义。中国愿同国际社会一道，落实全球发展倡议、全球安全倡议、全球文明倡议，弘扬全人类共同价值，推动全球治理体系变革，推动构建人类命运共同体。</w:t>
      </w:r>
    </w:p>
    <w:p>
      <w:pPr>
        <w:rPr>
          <w:rFonts w:hint="eastAsia" w:ascii="仿宋" w:hAnsi="仿宋" w:eastAsia="仿宋" w:cs="仿宋"/>
          <w:sz w:val="32"/>
          <w:szCs w:val="32"/>
        </w:rPr>
      </w:pPr>
      <w:r>
        <w:rPr>
          <w:rFonts w:hint="eastAsia" w:ascii="仿宋" w:hAnsi="仿宋" w:eastAsia="仿宋" w:cs="仿宋"/>
          <w:sz w:val="32"/>
          <w:szCs w:val="32"/>
        </w:rPr>
        <w:t>  各位代表！</w:t>
      </w:r>
    </w:p>
    <w:p>
      <w:pPr>
        <w:rPr>
          <w:rFonts w:hint="eastAsia" w:ascii="仿宋" w:hAnsi="仿宋" w:eastAsia="仿宋" w:cs="仿宋"/>
          <w:sz w:val="32"/>
          <w:szCs w:val="32"/>
        </w:rPr>
      </w:pPr>
      <w:r>
        <w:rPr>
          <w:rFonts w:hint="eastAsia" w:ascii="仿宋" w:hAnsi="仿宋" w:eastAsia="仿宋" w:cs="仿宋"/>
          <w:sz w:val="32"/>
          <w:szCs w:val="32"/>
        </w:rPr>
        <w:t>  使命重在担当，奋斗创造未来。我们要更加紧密地团结在以习近平同志为核心的党中央周围，高举中国特色社会主义伟大旗帜，以习近平新时代中国特色社会主义思想为指导，坚定信心、开拓进取，努力完成全年经济社会发展目标任务，为以中国式现代化全面推进强国建设、民族复兴伟业不懈奋斗！</w:t>
      </w:r>
    </w:p>
    <w:p>
      <w:pPr>
        <w:rPr>
          <w:rFonts w:hint="eastAsia" w:ascii="仿宋" w:hAnsi="仿宋" w:eastAsia="仿宋" w:cs="仿宋"/>
          <w:sz w:val="32"/>
          <w:szCs w:val="32"/>
        </w:rPr>
      </w:pPr>
    </w:p>
    <w:p>
      <w:pPr>
        <w:rPr>
          <w:rFonts w:hint="eastAsia" w:ascii="仿宋" w:hAnsi="仿宋" w:eastAsia="仿宋" w:cs="仿宋"/>
          <w:sz w:val="32"/>
          <w:szCs w:val="32"/>
          <w:lang w:eastAsia="zh-CN"/>
        </w:rPr>
      </w:pPr>
    </w:p>
    <w:p>
      <w:pPr>
        <w:rPr>
          <w:rFonts w:hint="eastAsia" w:ascii="仿宋" w:hAnsi="仿宋" w:eastAsia="仿宋" w:cs="仿宋"/>
          <w:sz w:val="32"/>
          <w:szCs w:val="32"/>
          <w:lang w:eastAsia="zh-CN"/>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4"/>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ind w:firstLine="420" w:firstLineChars="200"/>
      <w:rPr>
        <w:rFonts w:hint="default" w:eastAsiaTheme="minorEastAsia"/>
        <w:sz w:val="21"/>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jZTE2Zjg3ZGFmNjg2M2NjN2NjZWNmY2I4YjIwYjcifQ=="/>
  </w:docVars>
  <w:rsids>
    <w:rsidRoot w:val="00000000"/>
    <w:rsid w:val="00856AFB"/>
    <w:rsid w:val="04AC1E10"/>
    <w:rsid w:val="06FE70EE"/>
    <w:rsid w:val="0E0E5616"/>
    <w:rsid w:val="0EBE68A6"/>
    <w:rsid w:val="1660493C"/>
    <w:rsid w:val="1A243CF2"/>
    <w:rsid w:val="1BE6508B"/>
    <w:rsid w:val="201C5A4A"/>
    <w:rsid w:val="22532117"/>
    <w:rsid w:val="28A74C93"/>
    <w:rsid w:val="2A5D6EA5"/>
    <w:rsid w:val="2B5E3658"/>
    <w:rsid w:val="2C25656D"/>
    <w:rsid w:val="313309E2"/>
    <w:rsid w:val="32DA71ED"/>
    <w:rsid w:val="3A5C5EC7"/>
    <w:rsid w:val="4339167F"/>
    <w:rsid w:val="43F903FF"/>
    <w:rsid w:val="44566C1F"/>
    <w:rsid w:val="47475FDF"/>
    <w:rsid w:val="4A9D6E01"/>
    <w:rsid w:val="4B206F4A"/>
    <w:rsid w:val="4B3E09BB"/>
    <w:rsid w:val="4C351948"/>
    <w:rsid w:val="4ECD5D11"/>
    <w:rsid w:val="50382694"/>
    <w:rsid w:val="50DE7D3B"/>
    <w:rsid w:val="51CE4D4E"/>
    <w:rsid w:val="560E0E3F"/>
    <w:rsid w:val="58427512"/>
    <w:rsid w:val="587E2F8A"/>
    <w:rsid w:val="5E164146"/>
    <w:rsid w:val="5F950BC6"/>
    <w:rsid w:val="62C126EC"/>
    <w:rsid w:val="62CD4117"/>
    <w:rsid w:val="64462705"/>
    <w:rsid w:val="65CE0B86"/>
    <w:rsid w:val="669F2AE0"/>
    <w:rsid w:val="6AED5369"/>
    <w:rsid w:val="6B073119"/>
    <w:rsid w:val="6BE309E6"/>
    <w:rsid w:val="6CEA0E37"/>
    <w:rsid w:val="6DC37FE5"/>
    <w:rsid w:val="6E2B75A5"/>
    <w:rsid w:val="7239262F"/>
    <w:rsid w:val="762E42F2"/>
    <w:rsid w:val="79497456"/>
    <w:rsid w:val="7B73230A"/>
    <w:rsid w:val="7B981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9">
    <w:name w:val="Strong"/>
    <w:basedOn w:val="8"/>
    <w:autoRedefine/>
    <w:qFormat/>
    <w:uiPriority w:val="0"/>
    <w:rPr>
      <w:b/>
    </w:rPr>
  </w:style>
  <w:style w:type="character" w:styleId="10">
    <w:name w:val="Hyperlink"/>
    <w:basedOn w:val="8"/>
    <w:autoRedefine/>
    <w:qFormat/>
    <w:uiPriority w:val="0"/>
    <w:rPr>
      <w:color w:val="0000FF"/>
      <w:u w:val="single"/>
    </w:rPr>
  </w:style>
  <w:style w:type="paragraph" w:customStyle="1" w:styleId="11">
    <w:name w:val="WPSOffice手动目录 1"/>
    <w:autoRedefine/>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45</Pages>
  <Words>19762</Words>
  <Characters>20177</Characters>
  <Lines>0</Lines>
  <Paragraphs>0</Paragraphs>
  <TotalTime>1</TotalTime>
  <ScaleCrop>false</ScaleCrop>
  <LinksUpToDate>false</LinksUpToDate>
  <CharactersWithSpaces>26572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2022-01-29T04:06:00Z</dcterms:created>
  <dc:creator>60926</dc:creator>
  <cp:lastModifiedBy>Little PD</cp:lastModifiedBy>
  <dcterms:modified xsi:type="dcterms:W3CDTF">2024-03-14T03:04:14Z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B62CB5210B384A58A4F67B61CFD8FF57</vt:lpwstr>
  </property>
</Properties>
</file>